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2B0D" w14:textId="44DEB004" w:rsidR="00416476" w:rsidRPr="00BA5672" w:rsidRDefault="00416476" w:rsidP="001B39D0">
      <w:pPr>
        <w:jc w:val="center"/>
        <w:rPr>
          <w:sz w:val="52"/>
          <w:szCs w:val="52"/>
        </w:rPr>
      </w:pPr>
      <w:r w:rsidRPr="00BA5672">
        <w:rPr>
          <w:sz w:val="52"/>
          <w:szCs w:val="52"/>
        </w:rPr>
        <w:t>WebIQ package cxVisuals</w:t>
      </w:r>
    </w:p>
    <w:p w14:paraId="50B5532A" w14:textId="7A716AF4" w:rsidR="00411ABD" w:rsidRPr="00BA5672" w:rsidRDefault="00411ABD"/>
    <w:p w14:paraId="72088E2C" w14:textId="0E70603D" w:rsidR="00411ABD" w:rsidRPr="00BA5672" w:rsidRDefault="00411ABD">
      <w:r w:rsidRPr="00BA5672">
        <w:rPr>
          <w:noProof/>
        </w:rPr>
        <w:drawing>
          <wp:inline distT="0" distB="0" distL="0" distR="0" wp14:anchorId="1FAF4967" wp14:editId="0828BAF0">
            <wp:extent cx="6842125" cy="34588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842125" cy="3458845"/>
                    </a:xfrm>
                    <a:prstGeom prst="rect">
                      <a:avLst/>
                    </a:prstGeom>
                  </pic:spPr>
                </pic:pic>
              </a:graphicData>
            </a:graphic>
          </wp:inline>
        </w:drawing>
      </w:r>
    </w:p>
    <w:p w14:paraId="48983FC6" w14:textId="1D983433" w:rsidR="00411ABD" w:rsidRPr="00BA5672" w:rsidRDefault="000A2A50">
      <w:r w:rsidRPr="00BA5672">
        <w:rPr>
          <w:noProof/>
        </w:rPr>
        <w:drawing>
          <wp:inline distT="0" distB="0" distL="0" distR="0" wp14:anchorId="7317460A" wp14:editId="5EE6F2B4">
            <wp:extent cx="2081283" cy="13024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1283" cy="1302445"/>
                    </a:xfrm>
                    <a:prstGeom prst="rect">
                      <a:avLst/>
                    </a:prstGeom>
                    <a:noFill/>
                    <a:ln>
                      <a:noFill/>
                    </a:ln>
                  </pic:spPr>
                </pic:pic>
              </a:graphicData>
            </a:graphic>
          </wp:inline>
        </w:drawing>
      </w:r>
    </w:p>
    <w:p w14:paraId="516F4E61" w14:textId="361EAD8A" w:rsidR="00411ABD" w:rsidRPr="00BA5672" w:rsidRDefault="00411ABD">
      <w:r w:rsidRPr="00BA5672">
        <w:rPr>
          <w:noProof/>
        </w:rPr>
        <w:drawing>
          <wp:inline distT="0" distB="0" distL="0" distR="0" wp14:anchorId="51F459DA" wp14:editId="3F29CF26">
            <wp:extent cx="6045504" cy="24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5961" cy="2454718"/>
                    </a:xfrm>
                    <a:prstGeom prst="rect">
                      <a:avLst/>
                    </a:prstGeom>
                  </pic:spPr>
                </pic:pic>
              </a:graphicData>
            </a:graphic>
          </wp:inline>
        </w:drawing>
      </w:r>
    </w:p>
    <w:p w14:paraId="6906A291" w14:textId="59C1B8C2" w:rsidR="00416476" w:rsidRPr="00BA5672" w:rsidRDefault="00416476">
      <w:r w:rsidRPr="00BA5672">
        <w:br w:type="page"/>
      </w:r>
    </w:p>
    <w:sdt>
      <w:sdtPr>
        <w:rPr>
          <w:rFonts w:eastAsiaTheme="minorHAnsi"/>
          <w:color w:val="auto"/>
          <w:spacing w:val="0"/>
        </w:rPr>
        <w:id w:val="-1601252937"/>
        <w:docPartObj>
          <w:docPartGallery w:val="Table of Contents"/>
          <w:docPartUnique/>
        </w:docPartObj>
      </w:sdtPr>
      <w:sdtEndPr>
        <w:rPr>
          <w:b/>
          <w:bCs/>
          <w:noProof/>
        </w:rPr>
      </w:sdtEndPr>
      <w:sdtContent>
        <w:p w14:paraId="1497EE07" w14:textId="77777777" w:rsidR="00416476" w:rsidRPr="00BA5672" w:rsidRDefault="00416476" w:rsidP="002A5943">
          <w:pPr>
            <w:pStyle w:val="Untertitel"/>
          </w:pPr>
          <w:r w:rsidRPr="00BA5672">
            <w:t>Contents</w:t>
          </w:r>
        </w:p>
        <w:p w14:paraId="2C34560C" w14:textId="1D8E0CF0" w:rsidR="00473286" w:rsidRDefault="00416476">
          <w:pPr>
            <w:pStyle w:val="Verzeichnis1"/>
            <w:tabs>
              <w:tab w:val="left" w:pos="440"/>
              <w:tab w:val="right" w:leader="dot" w:pos="10765"/>
            </w:tabs>
            <w:rPr>
              <w:rFonts w:eastAsiaTheme="minorEastAsia"/>
              <w:noProof/>
            </w:rPr>
          </w:pPr>
          <w:r w:rsidRPr="00BA5672">
            <w:fldChar w:fldCharType="begin"/>
          </w:r>
          <w:r w:rsidRPr="00BA5672">
            <w:instrText xml:space="preserve"> TOC \o "1-3" \h \z \u </w:instrText>
          </w:r>
          <w:r w:rsidRPr="00BA5672">
            <w:fldChar w:fldCharType="separate"/>
          </w:r>
          <w:hyperlink w:anchor="_Toc183606538" w:history="1">
            <w:r w:rsidR="00473286" w:rsidRPr="00495ABB">
              <w:rPr>
                <w:rStyle w:val="Hyperlink"/>
                <w:b/>
                <w:bCs/>
                <w:noProof/>
              </w:rPr>
              <w:t>1</w:t>
            </w:r>
            <w:r w:rsidR="00473286">
              <w:rPr>
                <w:rFonts w:eastAsiaTheme="minorEastAsia"/>
                <w:noProof/>
              </w:rPr>
              <w:tab/>
            </w:r>
            <w:r w:rsidR="00473286" w:rsidRPr="00495ABB">
              <w:rPr>
                <w:rStyle w:val="Hyperlink"/>
                <w:b/>
                <w:bCs/>
                <w:noProof/>
              </w:rPr>
              <w:t>Introduction</w:t>
            </w:r>
            <w:r w:rsidR="00473286">
              <w:rPr>
                <w:noProof/>
                <w:webHidden/>
              </w:rPr>
              <w:tab/>
            </w:r>
            <w:r w:rsidR="00473286">
              <w:rPr>
                <w:noProof/>
                <w:webHidden/>
              </w:rPr>
              <w:fldChar w:fldCharType="begin"/>
            </w:r>
            <w:r w:rsidR="00473286">
              <w:rPr>
                <w:noProof/>
                <w:webHidden/>
              </w:rPr>
              <w:instrText xml:space="preserve"> PAGEREF _Toc183606538 \h </w:instrText>
            </w:r>
            <w:r w:rsidR="00473286">
              <w:rPr>
                <w:noProof/>
                <w:webHidden/>
              </w:rPr>
            </w:r>
            <w:r w:rsidR="00473286">
              <w:rPr>
                <w:noProof/>
                <w:webHidden/>
              </w:rPr>
              <w:fldChar w:fldCharType="separate"/>
            </w:r>
            <w:r w:rsidR="00244507">
              <w:rPr>
                <w:noProof/>
                <w:webHidden/>
              </w:rPr>
              <w:t>4</w:t>
            </w:r>
            <w:r w:rsidR="00473286">
              <w:rPr>
                <w:noProof/>
                <w:webHidden/>
              </w:rPr>
              <w:fldChar w:fldCharType="end"/>
            </w:r>
          </w:hyperlink>
        </w:p>
        <w:p w14:paraId="6ED5C480" w14:textId="74559750" w:rsidR="00473286" w:rsidRDefault="00000000">
          <w:pPr>
            <w:pStyle w:val="Verzeichnis1"/>
            <w:tabs>
              <w:tab w:val="left" w:pos="440"/>
              <w:tab w:val="right" w:leader="dot" w:pos="10765"/>
            </w:tabs>
            <w:rPr>
              <w:rFonts w:eastAsiaTheme="minorEastAsia"/>
              <w:noProof/>
            </w:rPr>
          </w:pPr>
          <w:hyperlink w:anchor="_Toc183606539" w:history="1">
            <w:r w:rsidR="00473286" w:rsidRPr="00495ABB">
              <w:rPr>
                <w:rStyle w:val="Hyperlink"/>
                <w:b/>
                <w:bCs/>
                <w:noProof/>
              </w:rPr>
              <w:t>2</w:t>
            </w:r>
            <w:r w:rsidR="00473286">
              <w:rPr>
                <w:rFonts w:eastAsiaTheme="minorEastAsia"/>
                <w:noProof/>
              </w:rPr>
              <w:tab/>
            </w:r>
            <w:r w:rsidR="00473286" w:rsidRPr="00495ABB">
              <w:rPr>
                <w:rStyle w:val="Hyperlink"/>
                <w:b/>
                <w:bCs/>
                <w:noProof/>
              </w:rPr>
              <w:t>cx-button</w:t>
            </w:r>
            <w:r w:rsidR="00473286">
              <w:rPr>
                <w:noProof/>
                <w:webHidden/>
              </w:rPr>
              <w:tab/>
            </w:r>
            <w:r w:rsidR="00473286">
              <w:rPr>
                <w:noProof/>
                <w:webHidden/>
              </w:rPr>
              <w:fldChar w:fldCharType="begin"/>
            </w:r>
            <w:r w:rsidR="00473286">
              <w:rPr>
                <w:noProof/>
                <w:webHidden/>
              </w:rPr>
              <w:instrText xml:space="preserve"> PAGEREF _Toc183606539 \h </w:instrText>
            </w:r>
            <w:r w:rsidR="00473286">
              <w:rPr>
                <w:noProof/>
                <w:webHidden/>
              </w:rPr>
            </w:r>
            <w:r w:rsidR="00473286">
              <w:rPr>
                <w:noProof/>
                <w:webHidden/>
              </w:rPr>
              <w:fldChar w:fldCharType="separate"/>
            </w:r>
            <w:r w:rsidR="00244507">
              <w:rPr>
                <w:noProof/>
                <w:webHidden/>
              </w:rPr>
              <w:t>5</w:t>
            </w:r>
            <w:r w:rsidR="00473286">
              <w:rPr>
                <w:noProof/>
                <w:webHidden/>
              </w:rPr>
              <w:fldChar w:fldCharType="end"/>
            </w:r>
          </w:hyperlink>
        </w:p>
        <w:p w14:paraId="19E060E8" w14:textId="596D3A31" w:rsidR="00473286" w:rsidRDefault="00000000">
          <w:pPr>
            <w:pStyle w:val="Verzeichnis2"/>
            <w:tabs>
              <w:tab w:val="left" w:pos="880"/>
              <w:tab w:val="right" w:leader="dot" w:pos="10765"/>
            </w:tabs>
            <w:rPr>
              <w:rFonts w:eastAsiaTheme="minorEastAsia"/>
              <w:noProof/>
            </w:rPr>
          </w:pPr>
          <w:hyperlink w:anchor="_Toc183606540" w:history="1">
            <w:r w:rsidR="00473286" w:rsidRPr="00495ABB">
              <w:rPr>
                <w:rStyle w:val="Hyperlink"/>
                <w:noProof/>
              </w:rPr>
              <w:t>2.1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_Toc183606540 \h </w:instrText>
            </w:r>
            <w:r w:rsidR="00473286">
              <w:rPr>
                <w:noProof/>
                <w:webHidden/>
              </w:rPr>
            </w:r>
            <w:r w:rsidR="00473286">
              <w:rPr>
                <w:noProof/>
                <w:webHidden/>
              </w:rPr>
              <w:fldChar w:fldCharType="separate"/>
            </w:r>
            <w:r w:rsidR="00244507">
              <w:rPr>
                <w:noProof/>
                <w:webHidden/>
              </w:rPr>
              <w:t>5</w:t>
            </w:r>
            <w:r w:rsidR="00473286">
              <w:rPr>
                <w:noProof/>
                <w:webHidden/>
              </w:rPr>
              <w:fldChar w:fldCharType="end"/>
            </w:r>
          </w:hyperlink>
        </w:p>
        <w:p w14:paraId="4FF2683E" w14:textId="11139F3A" w:rsidR="00473286" w:rsidRDefault="00000000">
          <w:pPr>
            <w:pStyle w:val="Verzeichnis2"/>
            <w:tabs>
              <w:tab w:val="left" w:pos="880"/>
              <w:tab w:val="right" w:leader="dot" w:pos="10765"/>
            </w:tabs>
            <w:rPr>
              <w:rFonts w:eastAsiaTheme="minorEastAsia"/>
              <w:noProof/>
            </w:rPr>
          </w:pPr>
          <w:hyperlink w:anchor="_Toc183606541" w:history="1">
            <w:r w:rsidR="00473286" w:rsidRPr="00495ABB">
              <w:rPr>
                <w:rStyle w:val="Hyperlink"/>
                <w:noProof/>
              </w:rPr>
              <w:t>2.2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_Toc183606541 \h </w:instrText>
            </w:r>
            <w:r w:rsidR="00473286">
              <w:rPr>
                <w:noProof/>
                <w:webHidden/>
              </w:rPr>
            </w:r>
            <w:r w:rsidR="00473286">
              <w:rPr>
                <w:noProof/>
                <w:webHidden/>
              </w:rPr>
              <w:fldChar w:fldCharType="separate"/>
            </w:r>
            <w:r w:rsidR="00244507">
              <w:rPr>
                <w:noProof/>
                <w:webHidden/>
              </w:rPr>
              <w:t>5</w:t>
            </w:r>
            <w:r w:rsidR="00473286">
              <w:rPr>
                <w:noProof/>
                <w:webHidden/>
              </w:rPr>
              <w:fldChar w:fldCharType="end"/>
            </w:r>
          </w:hyperlink>
        </w:p>
        <w:p w14:paraId="2195E2B3" w14:textId="272D7924" w:rsidR="00473286" w:rsidRDefault="00000000">
          <w:pPr>
            <w:pStyle w:val="Verzeichnis1"/>
            <w:tabs>
              <w:tab w:val="left" w:pos="440"/>
              <w:tab w:val="right" w:leader="dot" w:pos="10765"/>
            </w:tabs>
            <w:rPr>
              <w:rFonts w:eastAsiaTheme="minorEastAsia"/>
              <w:noProof/>
            </w:rPr>
          </w:pPr>
          <w:hyperlink w:anchor="_Toc183606542" w:history="1">
            <w:r w:rsidR="00473286" w:rsidRPr="00495ABB">
              <w:rPr>
                <w:rStyle w:val="Hyperlink"/>
                <w:b/>
                <w:bCs/>
                <w:noProof/>
              </w:rPr>
              <w:t>3</w:t>
            </w:r>
            <w:r w:rsidR="00473286">
              <w:rPr>
                <w:rFonts w:eastAsiaTheme="minorEastAsia"/>
                <w:noProof/>
              </w:rPr>
              <w:tab/>
            </w:r>
            <w:r w:rsidR="00473286" w:rsidRPr="00495ABB">
              <w:rPr>
                <w:rStyle w:val="Hyperlink"/>
                <w:b/>
                <w:bCs/>
                <w:noProof/>
              </w:rPr>
              <w:t>cx-select</w:t>
            </w:r>
            <w:r w:rsidR="00473286">
              <w:rPr>
                <w:noProof/>
                <w:webHidden/>
              </w:rPr>
              <w:tab/>
            </w:r>
            <w:r w:rsidR="00473286">
              <w:rPr>
                <w:noProof/>
                <w:webHidden/>
              </w:rPr>
              <w:fldChar w:fldCharType="begin"/>
            </w:r>
            <w:r w:rsidR="00473286">
              <w:rPr>
                <w:noProof/>
                <w:webHidden/>
              </w:rPr>
              <w:instrText xml:space="preserve"> PAGEREF _Toc183606542 \h </w:instrText>
            </w:r>
            <w:r w:rsidR="00473286">
              <w:rPr>
                <w:noProof/>
                <w:webHidden/>
              </w:rPr>
            </w:r>
            <w:r w:rsidR="00473286">
              <w:rPr>
                <w:noProof/>
                <w:webHidden/>
              </w:rPr>
              <w:fldChar w:fldCharType="separate"/>
            </w:r>
            <w:r w:rsidR="00244507">
              <w:rPr>
                <w:noProof/>
                <w:webHidden/>
              </w:rPr>
              <w:t>6</w:t>
            </w:r>
            <w:r w:rsidR="00473286">
              <w:rPr>
                <w:noProof/>
                <w:webHidden/>
              </w:rPr>
              <w:fldChar w:fldCharType="end"/>
            </w:r>
          </w:hyperlink>
        </w:p>
        <w:p w14:paraId="0E26AE25" w14:textId="409500FC" w:rsidR="00473286" w:rsidRDefault="00000000">
          <w:pPr>
            <w:pStyle w:val="Verzeichnis2"/>
            <w:tabs>
              <w:tab w:val="left" w:pos="880"/>
              <w:tab w:val="right" w:leader="dot" w:pos="10765"/>
            </w:tabs>
            <w:rPr>
              <w:rFonts w:eastAsiaTheme="minorEastAsia"/>
              <w:noProof/>
            </w:rPr>
          </w:pPr>
          <w:hyperlink w:anchor="_Toc183606543" w:history="1">
            <w:r w:rsidR="00473286" w:rsidRPr="00495ABB">
              <w:rPr>
                <w:rStyle w:val="Hyperlink"/>
                <w:noProof/>
              </w:rPr>
              <w:t>3.1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_Toc183606543 \h </w:instrText>
            </w:r>
            <w:r w:rsidR="00473286">
              <w:rPr>
                <w:noProof/>
                <w:webHidden/>
              </w:rPr>
            </w:r>
            <w:r w:rsidR="00473286">
              <w:rPr>
                <w:noProof/>
                <w:webHidden/>
              </w:rPr>
              <w:fldChar w:fldCharType="separate"/>
            </w:r>
            <w:r w:rsidR="00244507">
              <w:rPr>
                <w:noProof/>
                <w:webHidden/>
              </w:rPr>
              <w:t>6</w:t>
            </w:r>
            <w:r w:rsidR="00473286">
              <w:rPr>
                <w:noProof/>
                <w:webHidden/>
              </w:rPr>
              <w:fldChar w:fldCharType="end"/>
            </w:r>
          </w:hyperlink>
        </w:p>
        <w:p w14:paraId="7CF36EFF" w14:textId="3622CCA1" w:rsidR="00473286" w:rsidRDefault="00000000">
          <w:pPr>
            <w:pStyle w:val="Verzeichnis2"/>
            <w:tabs>
              <w:tab w:val="left" w:pos="880"/>
              <w:tab w:val="right" w:leader="dot" w:pos="10765"/>
            </w:tabs>
            <w:rPr>
              <w:rFonts w:eastAsiaTheme="minorEastAsia"/>
              <w:noProof/>
            </w:rPr>
          </w:pPr>
          <w:hyperlink w:anchor="_Toc183606544" w:history="1">
            <w:r w:rsidR="00473286" w:rsidRPr="00495ABB">
              <w:rPr>
                <w:rStyle w:val="Hyperlink"/>
                <w:noProof/>
              </w:rPr>
              <w:t>3.2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_Toc183606544 \h </w:instrText>
            </w:r>
            <w:r w:rsidR="00473286">
              <w:rPr>
                <w:noProof/>
                <w:webHidden/>
              </w:rPr>
            </w:r>
            <w:r w:rsidR="00473286">
              <w:rPr>
                <w:noProof/>
                <w:webHidden/>
              </w:rPr>
              <w:fldChar w:fldCharType="separate"/>
            </w:r>
            <w:r w:rsidR="00244507">
              <w:rPr>
                <w:noProof/>
                <w:webHidden/>
              </w:rPr>
              <w:t>6</w:t>
            </w:r>
            <w:r w:rsidR="00473286">
              <w:rPr>
                <w:noProof/>
                <w:webHidden/>
              </w:rPr>
              <w:fldChar w:fldCharType="end"/>
            </w:r>
          </w:hyperlink>
        </w:p>
        <w:p w14:paraId="21F61743" w14:textId="589B5CD1" w:rsidR="00473286" w:rsidRDefault="00000000">
          <w:pPr>
            <w:pStyle w:val="Verzeichnis2"/>
            <w:tabs>
              <w:tab w:val="left" w:pos="880"/>
              <w:tab w:val="right" w:leader="dot" w:pos="10765"/>
            </w:tabs>
            <w:rPr>
              <w:rFonts w:eastAsiaTheme="minorEastAsia"/>
              <w:noProof/>
            </w:rPr>
          </w:pPr>
          <w:hyperlink w:anchor="_Toc183606545" w:history="1">
            <w:r w:rsidR="00473286" w:rsidRPr="00495ABB">
              <w:rPr>
                <w:rStyle w:val="Hyperlink"/>
                <w:noProof/>
              </w:rPr>
              <w:t>3.3</w:t>
            </w:r>
            <w:r w:rsidR="00473286">
              <w:rPr>
                <w:rFonts w:eastAsiaTheme="minorEastAsia"/>
                <w:noProof/>
              </w:rPr>
              <w:tab/>
            </w:r>
            <w:r w:rsidR="00473286" w:rsidRPr="00495ABB">
              <w:rPr>
                <w:rStyle w:val="Hyperlink"/>
                <w:noProof/>
              </w:rPr>
              <w:t>String item Text lists CSV format</w:t>
            </w:r>
            <w:r w:rsidR="00473286">
              <w:rPr>
                <w:noProof/>
                <w:webHidden/>
              </w:rPr>
              <w:tab/>
            </w:r>
            <w:r w:rsidR="00473286">
              <w:rPr>
                <w:noProof/>
                <w:webHidden/>
              </w:rPr>
              <w:fldChar w:fldCharType="begin"/>
            </w:r>
            <w:r w:rsidR="00473286">
              <w:rPr>
                <w:noProof/>
                <w:webHidden/>
              </w:rPr>
              <w:instrText xml:space="preserve"> PAGEREF _Toc183606545 \h </w:instrText>
            </w:r>
            <w:r w:rsidR="00473286">
              <w:rPr>
                <w:noProof/>
                <w:webHidden/>
              </w:rPr>
            </w:r>
            <w:r w:rsidR="00473286">
              <w:rPr>
                <w:noProof/>
                <w:webHidden/>
              </w:rPr>
              <w:fldChar w:fldCharType="separate"/>
            </w:r>
            <w:r w:rsidR="00244507">
              <w:rPr>
                <w:noProof/>
                <w:webHidden/>
              </w:rPr>
              <w:t>6</w:t>
            </w:r>
            <w:r w:rsidR="00473286">
              <w:rPr>
                <w:noProof/>
                <w:webHidden/>
              </w:rPr>
              <w:fldChar w:fldCharType="end"/>
            </w:r>
          </w:hyperlink>
        </w:p>
        <w:p w14:paraId="78E72B18" w14:textId="760857A0" w:rsidR="00473286" w:rsidRDefault="00000000">
          <w:pPr>
            <w:pStyle w:val="Verzeichnis2"/>
            <w:tabs>
              <w:tab w:val="left" w:pos="880"/>
              <w:tab w:val="right" w:leader="dot" w:pos="10765"/>
            </w:tabs>
            <w:rPr>
              <w:rFonts w:eastAsiaTheme="minorEastAsia"/>
              <w:noProof/>
            </w:rPr>
          </w:pPr>
          <w:hyperlink w:anchor="_Toc183606546" w:history="1">
            <w:r w:rsidR="00473286" w:rsidRPr="00495ABB">
              <w:rPr>
                <w:rStyle w:val="Hyperlink"/>
                <w:noProof/>
              </w:rPr>
              <w:t>3.4</w:t>
            </w:r>
            <w:r w:rsidR="00473286">
              <w:rPr>
                <w:rFonts w:eastAsiaTheme="minorEastAsia"/>
                <w:noProof/>
              </w:rPr>
              <w:tab/>
            </w:r>
            <w:r w:rsidR="00473286" w:rsidRPr="00495ABB">
              <w:rPr>
                <w:rStyle w:val="Hyperlink"/>
                <w:noProof/>
              </w:rPr>
              <w:t>String item Text lists JSON format</w:t>
            </w:r>
            <w:r w:rsidR="00473286">
              <w:rPr>
                <w:noProof/>
                <w:webHidden/>
              </w:rPr>
              <w:tab/>
            </w:r>
            <w:r w:rsidR="00473286">
              <w:rPr>
                <w:noProof/>
                <w:webHidden/>
              </w:rPr>
              <w:fldChar w:fldCharType="begin"/>
            </w:r>
            <w:r w:rsidR="00473286">
              <w:rPr>
                <w:noProof/>
                <w:webHidden/>
              </w:rPr>
              <w:instrText xml:space="preserve"> PAGEREF _Toc183606546 \h </w:instrText>
            </w:r>
            <w:r w:rsidR="00473286">
              <w:rPr>
                <w:noProof/>
                <w:webHidden/>
              </w:rPr>
            </w:r>
            <w:r w:rsidR="00473286">
              <w:rPr>
                <w:noProof/>
                <w:webHidden/>
              </w:rPr>
              <w:fldChar w:fldCharType="separate"/>
            </w:r>
            <w:r w:rsidR="00244507">
              <w:rPr>
                <w:noProof/>
                <w:webHidden/>
              </w:rPr>
              <w:t>7</w:t>
            </w:r>
            <w:r w:rsidR="00473286">
              <w:rPr>
                <w:noProof/>
                <w:webHidden/>
              </w:rPr>
              <w:fldChar w:fldCharType="end"/>
            </w:r>
          </w:hyperlink>
        </w:p>
        <w:p w14:paraId="576D3C0B" w14:textId="300FE46C" w:rsidR="00473286" w:rsidRDefault="00000000">
          <w:pPr>
            <w:pStyle w:val="Verzeichnis2"/>
            <w:tabs>
              <w:tab w:val="left" w:pos="880"/>
              <w:tab w:val="right" w:leader="dot" w:pos="10765"/>
            </w:tabs>
            <w:rPr>
              <w:rFonts w:eastAsiaTheme="minorEastAsia"/>
              <w:noProof/>
            </w:rPr>
          </w:pPr>
          <w:hyperlink w:anchor="_Toc183606547" w:history="1">
            <w:r w:rsidR="00473286" w:rsidRPr="00495ABB">
              <w:rPr>
                <w:rStyle w:val="Hyperlink"/>
                <w:noProof/>
              </w:rPr>
              <w:t>3.5</w:t>
            </w:r>
            <w:r w:rsidR="00473286">
              <w:rPr>
                <w:rFonts w:eastAsiaTheme="minorEastAsia"/>
                <w:noProof/>
              </w:rPr>
              <w:tab/>
            </w:r>
            <w:r w:rsidR="00473286" w:rsidRPr="00495ABB">
              <w:rPr>
                <w:rStyle w:val="Hyperlink"/>
                <w:noProof/>
              </w:rPr>
              <w:t>JSON object WebIQ Text lists</w:t>
            </w:r>
            <w:r w:rsidR="00473286">
              <w:rPr>
                <w:noProof/>
                <w:webHidden/>
              </w:rPr>
              <w:tab/>
            </w:r>
            <w:r w:rsidR="00473286">
              <w:rPr>
                <w:noProof/>
                <w:webHidden/>
              </w:rPr>
              <w:fldChar w:fldCharType="begin"/>
            </w:r>
            <w:r w:rsidR="00473286">
              <w:rPr>
                <w:noProof/>
                <w:webHidden/>
              </w:rPr>
              <w:instrText xml:space="preserve"> PAGEREF _Toc183606547 \h </w:instrText>
            </w:r>
            <w:r w:rsidR="00473286">
              <w:rPr>
                <w:noProof/>
                <w:webHidden/>
              </w:rPr>
            </w:r>
            <w:r w:rsidR="00473286">
              <w:rPr>
                <w:noProof/>
                <w:webHidden/>
              </w:rPr>
              <w:fldChar w:fldCharType="separate"/>
            </w:r>
            <w:r w:rsidR="00244507">
              <w:rPr>
                <w:noProof/>
                <w:webHidden/>
              </w:rPr>
              <w:t>7</w:t>
            </w:r>
            <w:r w:rsidR="00473286">
              <w:rPr>
                <w:noProof/>
                <w:webHidden/>
              </w:rPr>
              <w:fldChar w:fldCharType="end"/>
            </w:r>
          </w:hyperlink>
        </w:p>
        <w:p w14:paraId="14A54372" w14:textId="5630658D" w:rsidR="00473286" w:rsidRDefault="00000000">
          <w:pPr>
            <w:pStyle w:val="Verzeichnis2"/>
            <w:tabs>
              <w:tab w:val="left" w:pos="880"/>
              <w:tab w:val="right" w:leader="dot" w:pos="10765"/>
            </w:tabs>
            <w:rPr>
              <w:rFonts w:eastAsiaTheme="minorEastAsia"/>
              <w:noProof/>
            </w:rPr>
          </w:pPr>
          <w:hyperlink w:anchor="_Toc183606548" w:history="1">
            <w:r w:rsidR="00473286" w:rsidRPr="00495ABB">
              <w:rPr>
                <w:rStyle w:val="Hyperlink"/>
                <w:noProof/>
              </w:rPr>
              <w:t>3.6</w:t>
            </w:r>
            <w:r w:rsidR="00473286">
              <w:rPr>
                <w:rFonts w:eastAsiaTheme="minorEastAsia"/>
                <w:noProof/>
              </w:rPr>
              <w:tab/>
            </w:r>
            <w:r w:rsidR="00473286" w:rsidRPr="00495ABB">
              <w:rPr>
                <w:rStyle w:val="Hyperlink"/>
                <w:noProof/>
              </w:rPr>
              <w:t>Example of lists defined as json objects</w:t>
            </w:r>
            <w:r w:rsidR="00473286">
              <w:rPr>
                <w:noProof/>
                <w:webHidden/>
              </w:rPr>
              <w:tab/>
            </w:r>
            <w:r w:rsidR="00473286">
              <w:rPr>
                <w:noProof/>
                <w:webHidden/>
              </w:rPr>
              <w:fldChar w:fldCharType="begin"/>
            </w:r>
            <w:r w:rsidR="00473286">
              <w:rPr>
                <w:noProof/>
                <w:webHidden/>
              </w:rPr>
              <w:instrText xml:space="preserve"> PAGEREF _Toc183606548 \h </w:instrText>
            </w:r>
            <w:r w:rsidR="00473286">
              <w:rPr>
                <w:noProof/>
                <w:webHidden/>
              </w:rPr>
            </w:r>
            <w:r w:rsidR="00473286">
              <w:rPr>
                <w:noProof/>
                <w:webHidden/>
              </w:rPr>
              <w:fldChar w:fldCharType="separate"/>
            </w:r>
            <w:r w:rsidR="00244507">
              <w:rPr>
                <w:noProof/>
                <w:webHidden/>
              </w:rPr>
              <w:t>7</w:t>
            </w:r>
            <w:r w:rsidR="00473286">
              <w:rPr>
                <w:noProof/>
                <w:webHidden/>
              </w:rPr>
              <w:fldChar w:fldCharType="end"/>
            </w:r>
          </w:hyperlink>
        </w:p>
        <w:p w14:paraId="231930E7" w14:textId="42C6B8A8" w:rsidR="00473286" w:rsidRDefault="00000000">
          <w:pPr>
            <w:pStyle w:val="Verzeichnis1"/>
            <w:tabs>
              <w:tab w:val="left" w:pos="440"/>
              <w:tab w:val="right" w:leader="dot" w:pos="10765"/>
            </w:tabs>
            <w:rPr>
              <w:rFonts w:eastAsiaTheme="minorEastAsia"/>
              <w:noProof/>
            </w:rPr>
          </w:pPr>
          <w:hyperlink w:anchor="_Toc183606549" w:history="1">
            <w:r w:rsidR="00473286" w:rsidRPr="00495ABB">
              <w:rPr>
                <w:rStyle w:val="Hyperlink"/>
                <w:b/>
                <w:bCs/>
                <w:noProof/>
              </w:rPr>
              <w:t>4</w:t>
            </w:r>
            <w:r w:rsidR="00473286">
              <w:rPr>
                <w:rFonts w:eastAsiaTheme="minorEastAsia"/>
                <w:noProof/>
              </w:rPr>
              <w:tab/>
            </w:r>
            <w:r w:rsidR="00473286" w:rsidRPr="00495ABB">
              <w:rPr>
                <w:rStyle w:val="Hyperlink"/>
                <w:b/>
                <w:bCs/>
                <w:noProof/>
              </w:rPr>
              <w:t>cx-input</w:t>
            </w:r>
            <w:r w:rsidR="00473286">
              <w:rPr>
                <w:noProof/>
                <w:webHidden/>
              </w:rPr>
              <w:tab/>
            </w:r>
            <w:r w:rsidR="00473286">
              <w:rPr>
                <w:noProof/>
                <w:webHidden/>
              </w:rPr>
              <w:fldChar w:fldCharType="begin"/>
            </w:r>
            <w:r w:rsidR="00473286">
              <w:rPr>
                <w:noProof/>
                <w:webHidden/>
              </w:rPr>
              <w:instrText xml:space="preserve"> PAGEREF _Toc183606549 \h </w:instrText>
            </w:r>
            <w:r w:rsidR="00473286">
              <w:rPr>
                <w:noProof/>
                <w:webHidden/>
              </w:rPr>
            </w:r>
            <w:r w:rsidR="00473286">
              <w:rPr>
                <w:noProof/>
                <w:webHidden/>
              </w:rPr>
              <w:fldChar w:fldCharType="separate"/>
            </w:r>
            <w:r w:rsidR="00244507">
              <w:rPr>
                <w:noProof/>
                <w:webHidden/>
              </w:rPr>
              <w:t>8</w:t>
            </w:r>
            <w:r w:rsidR="00473286">
              <w:rPr>
                <w:noProof/>
                <w:webHidden/>
              </w:rPr>
              <w:fldChar w:fldCharType="end"/>
            </w:r>
          </w:hyperlink>
        </w:p>
        <w:p w14:paraId="1875C225" w14:textId="0A648FCE" w:rsidR="00473286" w:rsidRDefault="00000000">
          <w:pPr>
            <w:pStyle w:val="Verzeichnis2"/>
            <w:tabs>
              <w:tab w:val="left" w:pos="880"/>
              <w:tab w:val="right" w:leader="dot" w:pos="10765"/>
            </w:tabs>
            <w:rPr>
              <w:rFonts w:eastAsiaTheme="minorEastAsia"/>
              <w:noProof/>
            </w:rPr>
          </w:pPr>
          <w:hyperlink w:anchor="_Toc183606550" w:history="1">
            <w:r w:rsidR="00473286" w:rsidRPr="00495ABB">
              <w:rPr>
                <w:rStyle w:val="Hyperlink"/>
                <w:noProof/>
              </w:rPr>
              <w:t>4.1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_Toc183606550 \h </w:instrText>
            </w:r>
            <w:r w:rsidR="00473286">
              <w:rPr>
                <w:noProof/>
                <w:webHidden/>
              </w:rPr>
            </w:r>
            <w:r w:rsidR="00473286">
              <w:rPr>
                <w:noProof/>
                <w:webHidden/>
              </w:rPr>
              <w:fldChar w:fldCharType="separate"/>
            </w:r>
            <w:r w:rsidR="00244507">
              <w:rPr>
                <w:noProof/>
                <w:webHidden/>
              </w:rPr>
              <w:t>8</w:t>
            </w:r>
            <w:r w:rsidR="00473286">
              <w:rPr>
                <w:noProof/>
                <w:webHidden/>
              </w:rPr>
              <w:fldChar w:fldCharType="end"/>
            </w:r>
          </w:hyperlink>
        </w:p>
        <w:p w14:paraId="78A5D011" w14:textId="0AE08B90" w:rsidR="00473286" w:rsidRDefault="00000000">
          <w:pPr>
            <w:pStyle w:val="Verzeichnis2"/>
            <w:tabs>
              <w:tab w:val="left" w:pos="880"/>
              <w:tab w:val="right" w:leader="dot" w:pos="10765"/>
            </w:tabs>
            <w:rPr>
              <w:rFonts w:eastAsiaTheme="minorEastAsia"/>
              <w:noProof/>
            </w:rPr>
          </w:pPr>
          <w:hyperlink w:anchor="_Toc183606551" w:history="1">
            <w:r w:rsidR="00473286" w:rsidRPr="00495ABB">
              <w:rPr>
                <w:rStyle w:val="Hyperlink"/>
                <w:noProof/>
              </w:rPr>
              <w:t>4.2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_Toc183606551 \h </w:instrText>
            </w:r>
            <w:r w:rsidR="00473286">
              <w:rPr>
                <w:noProof/>
                <w:webHidden/>
              </w:rPr>
            </w:r>
            <w:r w:rsidR="00473286">
              <w:rPr>
                <w:noProof/>
                <w:webHidden/>
              </w:rPr>
              <w:fldChar w:fldCharType="separate"/>
            </w:r>
            <w:r w:rsidR="00244507">
              <w:rPr>
                <w:noProof/>
                <w:webHidden/>
              </w:rPr>
              <w:t>8</w:t>
            </w:r>
            <w:r w:rsidR="00473286">
              <w:rPr>
                <w:noProof/>
                <w:webHidden/>
              </w:rPr>
              <w:fldChar w:fldCharType="end"/>
            </w:r>
          </w:hyperlink>
        </w:p>
        <w:p w14:paraId="0C2C1916" w14:textId="146835CC" w:rsidR="00473286" w:rsidRDefault="00000000">
          <w:pPr>
            <w:pStyle w:val="Verzeichnis1"/>
            <w:tabs>
              <w:tab w:val="left" w:pos="440"/>
              <w:tab w:val="right" w:leader="dot" w:pos="10765"/>
            </w:tabs>
            <w:rPr>
              <w:rFonts w:eastAsiaTheme="minorEastAsia"/>
              <w:noProof/>
            </w:rPr>
          </w:pPr>
          <w:hyperlink w:anchor="_Toc183606552" w:history="1">
            <w:r w:rsidR="00473286" w:rsidRPr="00495ABB">
              <w:rPr>
                <w:rStyle w:val="Hyperlink"/>
                <w:b/>
                <w:bCs/>
                <w:noProof/>
              </w:rPr>
              <w:t>5</w:t>
            </w:r>
            <w:r w:rsidR="00473286">
              <w:rPr>
                <w:rFonts w:eastAsiaTheme="minorEastAsia"/>
                <w:noProof/>
              </w:rPr>
              <w:tab/>
            </w:r>
            <w:r w:rsidR="00473286" w:rsidRPr="00495ABB">
              <w:rPr>
                <w:rStyle w:val="Hyperlink"/>
                <w:b/>
                <w:bCs/>
                <w:noProof/>
              </w:rPr>
              <w:t>cx-inputX</w:t>
            </w:r>
            <w:r w:rsidR="00473286">
              <w:rPr>
                <w:noProof/>
                <w:webHidden/>
              </w:rPr>
              <w:tab/>
            </w:r>
            <w:r w:rsidR="00473286">
              <w:rPr>
                <w:noProof/>
                <w:webHidden/>
              </w:rPr>
              <w:fldChar w:fldCharType="begin"/>
            </w:r>
            <w:r w:rsidR="00473286">
              <w:rPr>
                <w:noProof/>
                <w:webHidden/>
              </w:rPr>
              <w:instrText xml:space="preserve"> PAGEREF _Toc183606552 \h </w:instrText>
            </w:r>
            <w:r w:rsidR="00473286">
              <w:rPr>
                <w:noProof/>
                <w:webHidden/>
              </w:rPr>
            </w:r>
            <w:r w:rsidR="00473286">
              <w:rPr>
                <w:noProof/>
                <w:webHidden/>
              </w:rPr>
              <w:fldChar w:fldCharType="separate"/>
            </w:r>
            <w:r w:rsidR="00244507">
              <w:rPr>
                <w:noProof/>
                <w:webHidden/>
              </w:rPr>
              <w:t>9</w:t>
            </w:r>
            <w:r w:rsidR="00473286">
              <w:rPr>
                <w:noProof/>
                <w:webHidden/>
              </w:rPr>
              <w:fldChar w:fldCharType="end"/>
            </w:r>
          </w:hyperlink>
        </w:p>
        <w:p w14:paraId="12CB0CAE" w14:textId="67D7E578" w:rsidR="00473286" w:rsidRDefault="00000000">
          <w:pPr>
            <w:pStyle w:val="Verzeichnis2"/>
            <w:tabs>
              <w:tab w:val="left" w:pos="880"/>
              <w:tab w:val="right" w:leader="dot" w:pos="10765"/>
            </w:tabs>
            <w:rPr>
              <w:rFonts w:eastAsiaTheme="minorEastAsia"/>
              <w:noProof/>
            </w:rPr>
          </w:pPr>
          <w:hyperlink w:anchor="_Toc183606553" w:history="1">
            <w:r w:rsidR="00473286" w:rsidRPr="00495ABB">
              <w:rPr>
                <w:rStyle w:val="Hyperlink"/>
                <w:noProof/>
              </w:rPr>
              <w:t>5.1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_Toc183606553 \h </w:instrText>
            </w:r>
            <w:r w:rsidR="00473286">
              <w:rPr>
                <w:noProof/>
                <w:webHidden/>
              </w:rPr>
            </w:r>
            <w:r w:rsidR="00473286">
              <w:rPr>
                <w:noProof/>
                <w:webHidden/>
              </w:rPr>
              <w:fldChar w:fldCharType="separate"/>
            </w:r>
            <w:r w:rsidR="00244507">
              <w:rPr>
                <w:noProof/>
                <w:webHidden/>
              </w:rPr>
              <w:t>9</w:t>
            </w:r>
            <w:r w:rsidR="00473286">
              <w:rPr>
                <w:noProof/>
                <w:webHidden/>
              </w:rPr>
              <w:fldChar w:fldCharType="end"/>
            </w:r>
          </w:hyperlink>
        </w:p>
        <w:p w14:paraId="12B21EB8" w14:textId="5522ECB6" w:rsidR="00473286" w:rsidRDefault="00000000">
          <w:pPr>
            <w:pStyle w:val="Verzeichnis2"/>
            <w:tabs>
              <w:tab w:val="left" w:pos="880"/>
              <w:tab w:val="right" w:leader="dot" w:pos="10765"/>
            </w:tabs>
            <w:rPr>
              <w:rFonts w:eastAsiaTheme="minorEastAsia"/>
              <w:noProof/>
            </w:rPr>
          </w:pPr>
          <w:hyperlink w:anchor="_Toc183606554" w:history="1">
            <w:r w:rsidR="00473286" w:rsidRPr="00495ABB">
              <w:rPr>
                <w:rStyle w:val="Hyperlink"/>
                <w:noProof/>
              </w:rPr>
              <w:t>5.2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_Toc183606554 \h </w:instrText>
            </w:r>
            <w:r w:rsidR="00473286">
              <w:rPr>
                <w:noProof/>
                <w:webHidden/>
              </w:rPr>
            </w:r>
            <w:r w:rsidR="00473286">
              <w:rPr>
                <w:noProof/>
                <w:webHidden/>
              </w:rPr>
              <w:fldChar w:fldCharType="separate"/>
            </w:r>
            <w:r w:rsidR="00244507">
              <w:rPr>
                <w:noProof/>
                <w:webHidden/>
              </w:rPr>
              <w:t>9</w:t>
            </w:r>
            <w:r w:rsidR="00473286">
              <w:rPr>
                <w:noProof/>
                <w:webHidden/>
              </w:rPr>
              <w:fldChar w:fldCharType="end"/>
            </w:r>
          </w:hyperlink>
        </w:p>
        <w:p w14:paraId="56513276" w14:textId="2639274F" w:rsidR="00473286" w:rsidRDefault="00000000">
          <w:pPr>
            <w:pStyle w:val="Verzeichnis1"/>
            <w:tabs>
              <w:tab w:val="left" w:pos="440"/>
              <w:tab w:val="right" w:leader="dot" w:pos="10765"/>
            </w:tabs>
            <w:rPr>
              <w:rFonts w:eastAsiaTheme="minorEastAsia"/>
              <w:noProof/>
            </w:rPr>
          </w:pPr>
          <w:hyperlink w:anchor="_Toc183606555" w:history="1">
            <w:r w:rsidR="00473286" w:rsidRPr="00495ABB">
              <w:rPr>
                <w:rStyle w:val="Hyperlink"/>
                <w:noProof/>
              </w:rPr>
              <w:t>6</w:t>
            </w:r>
            <w:r w:rsidR="00473286">
              <w:rPr>
                <w:rFonts w:eastAsiaTheme="minorEastAsia"/>
                <w:noProof/>
              </w:rPr>
              <w:tab/>
            </w:r>
            <w:r w:rsidR="00473286" w:rsidRPr="00495ABB">
              <w:rPr>
                <w:rStyle w:val="Hyperlink"/>
                <w:b/>
                <w:bCs/>
                <w:noProof/>
              </w:rPr>
              <w:t>cx-table</w:t>
            </w:r>
            <w:r w:rsidR="00473286" w:rsidRPr="00495ABB">
              <w:rPr>
                <w:rStyle w:val="Hyperlink"/>
                <w:noProof/>
              </w:rPr>
              <w:t xml:space="preserve"> controlled by </w:t>
            </w:r>
            <w:r w:rsidR="00473286" w:rsidRPr="00495ABB">
              <w:rPr>
                <w:rStyle w:val="Hyperlink"/>
                <w:b/>
                <w:bCs/>
                <w:noProof/>
              </w:rPr>
              <w:t>WebIQ</w:t>
            </w:r>
            <w:r w:rsidR="00473286" w:rsidRPr="00495ABB">
              <w:rPr>
                <w:rStyle w:val="Hyperlink"/>
                <w:noProof/>
              </w:rPr>
              <w:t>: array structure variables</w:t>
            </w:r>
            <w:r w:rsidR="00473286">
              <w:rPr>
                <w:noProof/>
                <w:webHidden/>
              </w:rPr>
              <w:tab/>
            </w:r>
            <w:r w:rsidR="00473286">
              <w:rPr>
                <w:noProof/>
                <w:webHidden/>
              </w:rPr>
              <w:fldChar w:fldCharType="begin"/>
            </w:r>
            <w:r w:rsidR="00473286">
              <w:rPr>
                <w:noProof/>
                <w:webHidden/>
              </w:rPr>
              <w:instrText xml:space="preserve"> PAGEREF _Toc183606555 \h </w:instrText>
            </w:r>
            <w:r w:rsidR="00473286">
              <w:rPr>
                <w:noProof/>
                <w:webHidden/>
              </w:rPr>
            </w:r>
            <w:r w:rsidR="00473286">
              <w:rPr>
                <w:noProof/>
                <w:webHidden/>
              </w:rPr>
              <w:fldChar w:fldCharType="separate"/>
            </w:r>
            <w:r w:rsidR="00244507">
              <w:rPr>
                <w:noProof/>
                <w:webHidden/>
              </w:rPr>
              <w:t>10</w:t>
            </w:r>
            <w:r w:rsidR="00473286">
              <w:rPr>
                <w:noProof/>
                <w:webHidden/>
              </w:rPr>
              <w:fldChar w:fldCharType="end"/>
            </w:r>
          </w:hyperlink>
        </w:p>
        <w:p w14:paraId="0409CCDC" w14:textId="69D01B38" w:rsidR="00473286" w:rsidRDefault="00000000">
          <w:pPr>
            <w:pStyle w:val="Verzeichnis2"/>
            <w:tabs>
              <w:tab w:val="left" w:pos="880"/>
              <w:tab w:val="right" w:leader="dot" w:pos="10765"/>
            </w:tabs>
            <w:rPr>
              <w:rFonts w:eastAsiaTheme="minorEastAsia"/>
              <w:noProof/>
            </w:rPr>
          </w:pPr>
          <w:hyperlink w:anchor="_Toc183606556" w:history="1">
            <w:r w:rsidR="00473286" w:rsidRPr="00495ABB">
              <w:rPr>
                <w:rStyle w:val="Hyperlink"/>
                <w:noProof/>
              </w:rPr>
              <w:t>6.1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_Toc183606556 \h </w:instrText>
            </w:r>
            <w:r w:rsidR="00473286">
              <w:rPr>
                <w:noProof/>
                <w:webHidden/>
              </w:rPr>
            </w:r>
            <w:r w:rsidR="00473286">
              <w:rPr>
                <w:noProof/>
                <w:webHidden/>
              </w:rPr>
              <w:fldChar w:fldCharType="separate"/>
            </w:r>
            <w:r w:rsidR="00244507">
              <w:rPr>
                <w:noProof/>
                <w:webHidden/>
              </w:rPr>
              <w:t>10</w:t>
            </w:r>
            <w:r w:rsidR="00473286">
              <w:rPr>
                <w:noProof/>
                <w:webHidden/>
              </w:rPr>
              <w:fldChar w:fldCharType="end"/>
            </w:r>
          </w:hyperlink>
        </w:p>
        <w:p w14:paraId="0704CE4B" w14:textId="78140191" w:rsidR="00473286" w:rsidRDefault="00000000">
          <w:pPr>
            <w:pStyle w:val="Verzeichnis2"/>
            <w:tabs>
              <w:tab w:val="left" w:pos="880"/>
              <w:tab w:val="right" w:leader="dot" w:pos="10765"/>
            </w:tabs>
            <w:rPr>
              <w:rFonts w:eastAsiaTheme="minorEastAsia"/>
              <w:noProof/>
            </w:rPr>
          </w:pPr>
          <w:hyperlink w:anchor="_Toc183606557" w:history="1">
            <w:r w:rsidR="00473286" w:rsidRPr="00495ABB">
              <w:rPr>
                <w:rStyle w:val="Hyperlink"/>
                <w:noProof/>
              </w:rPr>
              <w:t>6.2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_Toc183606557 \h </w:instrText>
            </w:r>
            <w:r w:rsidR="00473286">
              <w:rPr>
                <w:noProof/>
                <w:webHidden/>
              </w:rPr>
            </w:r>
            <w:r w:rsidR="00473286">
              <w:rPr>
                <w:noProof/>
                <w:webHidden/>
              </w:rPr>
              <w:fldChar w:fldCharType="separate"/>
            </w:r>
            <w:r w:rsidR="00244507">
              <w:rPr>
                <w:noProof/>
                <w:webHidden/>
              </w:rPr>
              <w:t>10</w:t>
            </w:r>
            <w:r w:rsidR="00473286">
              <w:rPr>
                <w:noProof/>
                <w:webHidden/>
              </w:rPr>
              <w:fldChar w:fldCharType="end"/>
            </w:r>
          </w:hyperlink>
        </w:p>
        <w:p w14:paraId="5E6AD9D4" w14:textId="6B32D4F7" w:rsidR="00473286" w:rsidRDefault="00000000">
          <w:pPr>
            <w:pStyle w:val="Verzeichnis2"/>
            <w:tabs>
              <w:tab w:val="left" w:pos="880"/>
              <w:tab w:val="right" w:leader="dot" w:pos="10765"/>
            </w:tabs>
            <w:rPr>
              <w:rFonts w:eastAsiaTheme="minorEastAsia"/>
              <w:noProof/>
            </w:rPr>
          </w:pPr>
          <w:hyperlink w:anchor="_Toc183606558" w:history="1">
            <w:r w:rsidR="00473286" w:rsidRPr="00495ABB">
              <w:rPr>
                <w:rStyle w:val="Hyperlink"/>
                <w:noProof/>
              </w:rPr>
              <w:t>6.3</w:t>
            </w:r>
            <w:r w:rsidR="00473286">
              <w:rPr>
                <w:rFonts w:eastAsiaTheme="minorEastAsia"/>
                <w:noProof/>
              </w:rPr>
              <w:tab/>
            </w:r>
            <w:r w:rsidR="00473286" w:rsidRPr="00495ABB">
              <w:rPr>
                <w:rStyle w:val="Hyperlink"/>
                <w:noProof/>
              </w:rPr>
              <w:t>Configuration of table</w:t>
            </w:r>
            <w:r w:rsidR="00473286">
              <w:rPr>
                <w:noProof/>
                <w:webHidden/>
              </w:rPr>
              <w:tab/>
            </w:r>
            <w:r w:rsidR="00473286">
              <w:rPr>
                <w:noProof/>
                <w:webHidden/>
              </w:rPr>
              <w:fldChar w:fldCharType="begin"/>
            </w:r>
            <w:r w:rsidR="00473286">
              <w:rPr>
                <w:noProof/>
                <w:webHidden/>
              </w:rPr>
              <w:instrText xml:space="preserve"> PAGEREF _Toc183606558 \h </w:instrText>
            </w:r>
            <w:r w:rsidR="00473286">
              <w:rPr>
                <w:noProof/>
                <w:webHidden/>
              </w:rPr>
            </w:r>
            <w:r w:rsidR="00473286">
              <w:rPr>
                <w:noProof/>
                <w:webHidden/>
              </w:rPr>
              <w:fldChar w:fldCharType="separate"/>
            </w:r>
            <w:r w:rsidR="00244507">
              <w:rPr>
                <w:noProof/>
                <w:webHidden/>
              </w:rPr>
              <w:t>10</w:t>
            </w:r>
            <w:r w:rsidR="00473286">
              <w:rPr>
                <w:noProof/>
                <w:webHidden/>
              </w:rPr>
              <w:fldChar w:fldCharType="end"/>
            </w:r>
          </w:hyperlink>
        </w:p>
        <w:p w14:paraId="443377E7" w14:textId="42157D5E" w:rsidR="00473286" w:rsidRDefault="00000000">
          <w:pPr>
            <w:pStyle w:val="Verzeichnis2"/>
            <w:tabs>
              <w:tab w:val="left" w:pos="880"/>
              <w:tab w:val="right" w:leader="dot" w:pos="10765"/>
            </w:tabs>
            <w:rPr>
              <w:rFonts w:eastAsiaTheme="minorEastAsia"/>
              <w:noProof/>
            </w:rPr>
          </w:pPr>
          <w:hyperlink w:anchor="_Toc183606559" w:history="1">
            <w:r w:rsidR="00473286" w:rsidRPr="00495ABB">
              <w:rPr>
                <w:rStyle w:val="Hyperlink"/>
                <w:noProof/>
              </w:rPr>
              <w:t>6.4</w:t>
            </w:r>
            <w:r w:rsidR="00473286">
              <w:rPr>
                <w:rFonts w:eastAsiaTheme="minorEastAsia"/>
                <w:noProof/>
              </w:rPr>
              <w:tab/>
            </w:r>
            <w:r w:rsidR="00473286" w:rsidRPr="00495ABB">
              <w:rPr>
                <w:rStyle w:val="Hyperlink"/>
                <w:noProof/>
              </w:rPr>
              <w:t>WebIQ Text lists</w:t>
            </w:r>
            <w:r w:rsidR="00473286">
              <w:rPr>
                <w:noProof/>
                <w:webHidden/>
              </w:rPr>
              <w:tab/>
            </w:r>
            <w:r w:rsidR="00473286">
              <w:rPr>
                <w:noProof/>
                <w:webHidden/>
              </w:rPr>
              <w:fldChar w:fldCharType="begin"/>
            </w:r>
            <w:r w:rsidR="00473286">
              <w:rPr>
                <w:noProof/>
                <w:webHidden/>
              </w:rPr>
              <w:instrText xml:space="preserve"> PAGEREF _Toc183606559 \h </w:instrText>
            </w:r>
            <w:r w:rsidR="00473286">
              <w:rPr>
                <w:noProof/>
                <w:webHidden/>
              </w:rPr>
            </w:r>
            <w:r w:rsidR="00473286">
              <w:rPr>
                <w:noProof/>
                <w:webHidden/>
              </w:rPr>
              <w:fldChar w:fldCharType="separate"/>
            </w:r>
            <w:r w:rsidR="00244507">
              <w:rPr>
                <w:noProof/>
                <w:webHidden/>
              </w:rPr>
              <w:t>12</w:t>
            </w:r>
            <w:r w:rsidR="00473286">
              <w:rPr>
                <w:noProof/>
                <w:webHidden/>
              </w:rPr>
              <w:fldChar w:fldCharType="end"/>
            </w:r>
          </w:hyperlink>
        </w:p>
        <w:p w14:paraId="058BA340" w14:textId="768F543A" w:rsidR="00473286" w:rsidRDefault="00000000">
          <w:pPr>
            <w:pStyle w:val="Verzeichnis1"/>
            <w:tabs>
              <w:tab w:val="left" w:pos="440"/>
              <w:tab w:val="right" w:leader="dot" w:pos="10765"/>
            </w:tabs>
            <w:rPr>
              <w:rFonts w:eastAsiaTheme="minorEastAsia"/>
              <w:noProof/>
            </w:rPr>
          </w:pPr>
          <w:hyperlink w:anchor="_Toc183606560" w:history="1">
            <w:r w:rsidR="00473286" w:rsidRPr="00495ABB">
              <w:rPr>
                <w:rStyle w:val="Hyperlink"/>
                <w:noProof/>
              </w:rPr>
              <w:t>7</w:t>
            </w:r>
            <w:r w:rsidR="00473286">
              <w:rPr>
                <w:rFonts w:eastAsiaTheme="minorEastAsia"/>
                <w:noProof/>
              </w:rPr>
              <w:tab/>
            </w:r>
            <w:r w:rsidR="00473286" w:rsidRPr="00495ABB">
              <w:rPr>
                <w:rStyle w:val="Hyperlink"/>
                <w:b/>
                <w:bCs/>
                <w:noProof/>
              </w:rPr>
              <w:t>cx-table</w:t>
            </w:r>
            <w:r w:rsidR="00473286" w:rsidRPr="00495ABB">
              <w:rPr>
                <w:rStyle w:val="Hyperlink"/>
                <w:noProof/>
              </w:rPr>
              <w:t xml:space="preserve"> controlled by </w:t>
            </w:r>
            <w:r w:rsidR="00473286" w:rsidRPr="00495ABB">
              <w:rPr>
                <w:rStyle w:val="Hyperlink"/>
                <w:b/>
                <w:bCs/>
                <w:noProof/>
              </w:rPr>
              <w:t>WebIQ</w:t>
            </w:r>
            <w:r w:rsidR="00473286" w:rsidRPr="00495ABB">
              <w:rPr>
                <w:rStyle w:val="Hyperlink"/>
                <w:noProof/>
              </w:rPr>
              <w:t>: single variables</w:t>
            </w:r>
            <w:r w:rsidR="00473286">
              <w:rPr>
                <w:noProof/>
                <w:webHidden/>
              </w:rPr>
              <w:tab/>
            </w:r>
            <w:r w:rsidR="00473286">
              <w:rPr>
                <w:noProof/>
                <w:webHidden/>
              </w:rPr>
              <w:fldChar w:fldCharType="begin"/>
            </w:r>
            <w:r w:rsidR="00473286">
              <w:rPr>
                <w:noProof/>
                <w:webHidden/>
              </w:rPr>
              <w:instrText xml:space="preserve"> PAGEREF _Toc183606560 \h </w:instrText>
            </w:r>
            <w:r w:rsidR="00473286">
              <w:rPr>
                <w:noProof/>
                <w:webHidden/>
              </w:rPr>
            </w:r>
            <w:r w:rsidR="00473286">
              <w:rPr>
                <w:noProof/>
                <w:webHidden/>
              </w:rPr>
              <w:fldChar w:fldCharType="separate"/>
            </w:r>
            <w:r w:rsidR="00244507">
              <w:rPr>
                <w:noProof/>
                <w:webHidden/>
              </w:rPr>
              <w:t>13</w:t>
            </w:r>
            <w:r w:rsidR="00473286">
              <w:rPr>
                <w:noProof/>
                <w:webHidden/>
              </w:rPr>
              <w:fldChar w:fldCharType="end"/>
            </w:r>
          </w:hyperlink>
        </w:p>
        <w:p w14:paraId="590288EB" w14:textId="3B110F87" w:rsidR="00473286" w:rsidRDefault="00000000">
          <w:pPr>
            <w:pStyle w:val="Verzeichnis2"/>
            <w:tabs>
              <w:tab w:val="left" w:pos="880"/>
              <w:tab w:val="right" w:leader="dot" w:pos="10765"/>
            </w:tabs>
            <w:rPr>
              <w:rFonts w:eastAsiaTheme="minorEastAsia"/>
              <w:noProof/>
            </w:rPr>
          </w:pPr>
          <w:hyperlink w:anchor="_Toc183606561" w:history="1">
            <w:r w:rsidR="00473286" w:rsidRPr="00495ABB">
              <w:rPr>
                <w:rStyle w:val="Hyperlink"/>
                <w:noProof/>
              </w:rPr>
              <w:t>7.1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_Toc183606561 \h </w:instrText>
            </w:r>
            <w:r w:rsidR="00473286">
              <w:rPr>
                <w:noProof/>
                <w:webHidden/>
              </w:rPr>
            </w:r>
            <w:r w:rsidR="00473286">
              <w:rPr>
                <w:noProof/>
                <w:webHidden/>
              </w:rPr>
              <w:fldChar w:fldCharType="separate"/>
            </w:r>
            <w:r w:rsidR="00244507">
              <w:rPr>
                <w:noProof/>
                <w:webHidden/>
              </w:rPr>
              <w:t>13</w:t>
            </w:r>
            <w:r w:rsidR="00473286">
              <w:rPr>
                <w:noProof/>
                <w:webHidden/>
              </w:rPr>
              <w:fldChar w:fldCharType="end"/>
            </w:r>
          </w:hyperlink>
        </w:p>
        <w:p w14:paraId="514B81D3" w14:textId="092CB492" w:rsidR="00473286" w:rsidRDefault="00000000">
          <w:pPr>
            <w:pStyle w:val="Verzeichnis2"/>
            <w:tabs>
              <w:tab w:val="left" w:pos="880"/>
              <w:tab w:val="right" w:leader="dot" w:pos="10765"/>
            </w:tabs>
            <w:rPr>
              <w:rFonts w:eastAsiaTheme="minorEastAsia"/>
              <w:noProof/>
            </w:rPr>
          </w:pPr>
          <w:hyperlink w:anchor="_Toc183606562" w:history="1">
            <w:r w:rsidR="00473286" w:rsidRPr="00495ABB">
              <w:rPr>
                <w:rStyle w:val="Hyperlink"/>
                <w:noProof/>
              </w:rPr>
              <w:t>7.2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_Toc183606562 \h </w:instrText>
            </w:r>
            <w:r w:rsidR="00473286">
              <w:rPr>
                <w:noProof/>
                <w:webHidden/>
              </w:rPr>
            </w:r>
            <w:r w:rsidR="00473286">
              <w:rPr>
                <w:noProof/>
                <w:webHidden/>
              </w:rPr>
              <w:fldChar w:fldCharType="separate"/>
            </w:r>
            <w:r w:rsidR="00244507">
              <w:rPr>
                <w:noProof/>
                <w:webHidden/>
              </w:rPr>
              <w:t>13</w:t>
            </w:r>
            <w:r w:rsidR="00473286">
              <w:rPr>
                <w:noProof/>
                <w:webHidden/>
              </w:rPr>
              <w:fldChar w:fldCharType="end"/>
            </w:r>
          </w:hyperlink>
        </w:p>
        <w:p w14:paraId="58C06F6A" w14:textId="18AE7CC0" w:rsidR="00473286" w:rsidRDefault="00000000">
          <w:pPr>
            <w:pStyle w:val="Verzeichnis2"/>
            <w:tabs>
              <w:tab w:val="left" w:pos="880"/>
              <w:tab w:val="right" w:leader="dot" w:pos="10765"/>
            </w:tabs>
            <w:rPr>
              <w:rFonts w:eastAsiaTheme="minorEastAsia"/>
              <w:noProof/>
            </w:rPr>
          </w:pPr>
          <w:hyperlink w:anchor="_Toc183606563" w:history="1">
            <w:r w:rsidR="00473286" w:rsidRPr="00495ABB">
              <w:rPr>
                <w:rStyle w:val="Hyperlink"/>
                <w:noProof/>
              </w:rPr>
              <w:t>7.3</w:t>
            </w:r>
            <w:r w:rsidR="00473286">
              <w:rPr>
                <w:rFonts w:eastAsiaTheme="minorEastAsia"/>
                <w:noProof/>
              </w:rPr>
              <w:tab/>
            </w:r>
            <w:r w:rsidR="00473286" w:rsidRPr="00495ABB">
              <w:rPr>
                <w:rStyle w:val="Hyperlink"/>
                <w:noProof/>
              </w:rPr>
              <w:t>Configuration of table</w:t>
            </w:r>
            <w:r w:rsidR="00473286">
              <w:rPr>
                <w:noProof/>
                <w:webHidden/>
              </w:rPr>
              <w:tab/>
            </w:r>
            <w:r w:rsidR="00473286">
              <w:rPr>
                <w:noProof/>
                <w:webHidden/>
              </w:rPr>
              <w:fldChar w:fldCharType="begin"/>
            </w:r>
            <w:r w:rsidR="00473286">
              <w:rPr>
                <w:noProof/>
                <w:webHidden/>
              </w:rPr>
              <w:instrText xml:space="preserve"> PAGEREF _Toc183606563 \h </w:instrText>
            </w:r>
            <w:r w:rsidR="00473286">
              <w:rPr>
                <w:noProof/>
                <w:webHidden/>
              </w:rPr>
            </w:r>
            <w:r w:rsidR="00473286">
              <w:rPr>
                <w:noProof/>
                <w:webHidden/>
              </w:rPr>
              <w:fldChar w:fldCharType="separate"/>
            </w:r>
            <w:r w:rsidR="00244507">
              <w:rPr>
                <w:noProof/>
                <w:webHidden/>
              </w:rPr>
              <w:t>13</w:t>
            </w:r>
            <w:r w:rsidR="00473286">
              <w:rPr>
                <w:noProof/>
                <w:webHidden/>
              </w:rPr>
              <w:fldChar w:fldCharType="end"/>
            </w:r>
          </w:hyperlink>
        </w:p>
        <w:p w14:paraId="697F27B2" w14:textId="58F544BD" w:rsidR="00473286" w:rsidRDefault="00000000">
          <w:pPr>
            <w:pStyle w:val="Verzeichnis2"/>
            <w:tabs>
              <w:tab w:val="left" w:pos="880"/>
              <w:tab w:val="right" w:leader="dot" w:pos="10765"/>
            </w:tabs>
            <w:rPr>
              <w:rFonts w:eastAsiaTheme="minorEastAsia"/>
              <w:noProof/>
            </w:rPr>
          </w:pPr>
          <w:hyperlink w:anchor="_Toc183606564" w:history="1">
            <w:r w:rsidR="00473286" w:rsidRPr="00495ABB">
              <w:rPr>
                <w:rStyle w:val="Hyperlink"/>
                <w:noProof/>
              </w:rPr>
              <w:t>7.4</w:t>
            </w:r>
            <w:r w:rsidR="00473286">
              <w:rPr>
                <w:rFonts w:eastAsiaTheme="minorEastAsia"/>
                <w:noProof/>
              </w:rPr>
              <w:tab/>
            </w:r>
            <w:r w:rsidR="00473286" w:rsidRPr="00495ABB">
              <w:rPr>
                <w:rStyle w:val="Hyperlink"/>
                <w:noProof/>
              </w:rPr>
              <w:t>WebIQ Text lists</w:t>
            </w:r>
            <w:r w:rsidR="00473286">
              <w:rPr>
                <w:noProof/>
                <w:webHidden/>
              </w:rPr>
              <w:tab/>
            </w:r>
            <w:r w:rsidR="00473286">
              <w:rPr>
                <w:noProof/>
                <w:webHidden/>
              </w:rPr>
              <w:fldChar w:fldCharType="begin"/>
            </w:r>
            <w:r w:rsidR="00473286">
              <w:rPr>
                <w:noProof/>
                <w:webHidden/>
              </w:rPr>
              <w:instrText xml:space="preserve"> PAGEREF _Toc183606564 \h </w:instrText>
            </w:r>
            <w:r w:rsidR="00473286">
              <w:rPr>
                <w:noProof/>
                <w:webHidden/>
              </w:rPr>
            </w:r>
            <w:r w:rsidR="00473286">
              <w:rPr>
                <w:noProof/>
                <w:webHidden/>
              </w:rPr>
              <w:fldChar w:fldCharType="separate"/>
            </w:r>
            <w:r w:rsidR="00244507">
              <w:rPr>
                <w:noProof/>
                <w:webHidden/>
              </w:rPr>
              <w:t>13</w:t>
            </w:r>
            <w:r w:rsidR="00473286">
              <w:rPr>
                <w:noProof/>
                <w:webHidden/>
              </w:rPr>
              <w:fldChar w:fldCharType="end"/>
            </w:r>
          </w:hyperlink>
        </w:p>
        <w:p w14:paraId="4E22D0F9" w14:textId="40713CFF" w:rsidR="00473286" w:rsidRDefault="00000000">
          <w:pPr>
            <w:pStyle w:val="Verzeichnis1"/>
            <w:tabs>
              <w:tab w:val="left" w:pos="440"/>
              <w:tab w:val="right" w:leader="dot" w:pos="10765"/>
            </w:tabs>
            <w:rPr>
              <w:rFonts w:eastAsiaTheme="minorEastAsia"/>
              <w:noProof/>
            </w:rPr>
          </w:pPr>
          <w:hyperlink w:anchor="_Toc183606565" w:history="1">
            <w:r w:rsidR="00473286" w:rsidRPr="00495ABB">
              <w:rPr>
                <w:rStyle w:val="Hyperlink"/>
                <w:noProof/>
              </w:rPr>
              <w:t>8</w:t>
            </w:r>
            <w:r w:rsidR="00473286">
              <w:rPr>
                <w:rFonts w:eastAsiaTheme="minorEastAsia"/>
                <w:noProof/>
              </w:rPr>
              <w:tab/>
            </w:r>
            <w:r w:rsidR="00473286" w:rsidRPr="00495ABB">
              <w:rPr>
                <w:rStyle w:val="Hyperlink"/>
                <w:b/>
                <w:bCs/>
                <w:noProof/>
              </w:rPr>
              <w:t>cx-table</w:t>
            </w:r>
            <w:r w:rsidR="00473286" w:rsidRPr="00495ABB">
              <w:rPr>
                <w:rStyle w:val="Hyperlink"/>
                <w:noProof/>
              </w:rPr>
              <w:t xml:space="preserve"> controlled by </w:t>
            </w:r>
            <w:r w:rsidR="00473286" w:rsidRPr="00495ABB">
              <w:rPr>
                <w:rStyle w:val="Hyperlink"/>
                <w:b/>
                <w:bCs/>
                <w:noProof/>
              </w:rPr>
              <w:t>PLC</w:t>
            </w:r>
            <w:r w:rsidR="00473286" w:rsidRPr="00495ABB">
              <w:rPr>
                <w:rStyle w:val="Hyperlink"/>
                <w:noProof/>
              </w:rPr>
              <w:t>: array structure variables</w:t>
            </w:r>
            <w:r w:rsidR="00473286">
              <w:rPr>
                <w:noProof/>
                <w:webHidden/>
              </w:rPr>
              <w:tab/>
            </w:r>
            <w:r w:rsidR="00473286">
              <w:rPr>
                <w:noProof/>
                <w:webHidden/>
              </w:rPr>
              <w:fldChar w:fldCharType="begin"/>
            </w:r>
            <w:r w:rsidR="00473286">
              <w:rPr>
                <w:noProof/>
                <w:webHidden/>
              </w:rPr>
              <w:instrText xml:space="preserve"> PAGEREF _Toc183606565 \h </w:instrText>
            </w:r>
            <w:r w:rsidR="00473286">
              <w:rPr>
                <w:noProof/>
                <w:webHidden/>
              </w:rPr>
            </w:r>
            <w:r w:rsidR="00473286">
              <w:rPr>
                <w:noProof/>
                <w:webHidden/>
              </w:rPr>
              <w:fldChar w:fldCharType="separate"/>
            </w:r>
            <w:r w:rsidR="00244507">
              <w:rPr>
                <w:noProof/>
                <w:webHidden/>
              </w:rPr>
              <w:t>14</w:t>
            </w:r>
            <w:r w:rsidR="00473286">
              <w:rPr>
                <w:noProof/>
                <w:webHidden/>
              </w:rPr>
              <w:fldChar w:fldCharType="end"/>
            </w:r>
          </w:hyperlink>
        </w:p>
        <w:p w14:paraId="28B7BD38" w14:textId="05ECD542" w:rsidR="00473286" w:rsidRDefault="00000000">
          <w:pPr>
            <w:pStyle w:val="Verzeichnis2"/>
            <w:tabs>
              <w:tab w:val="left" w:pos="880"/>
              <w:tab w:val="right" w:leader="dot" w:pos="10765"/>
            </w:tabs>
            <w:rPr>
              <w:rFonts w:eastAsiaTheme="minorEastAsia"/>
              <w:noProof/>
            </w:rPr>
          </w:pPr>
          <w:hyperlink w:anchor="_Toc183606566" w:history="1">
            <w:r w:rsidR="00473286" w:rsidRPr="00495ABB">
              <w:rPr>
                <w:rStyle w:val="Hyperlink"/>
                <w:noProof/>
              </w:rPr>
              <w:t>8.1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_Toc183606566 \h </w:instrText>
            </w:r>
            <w:r w:rsidR="00473286">
              <w:rPr>
                <w:noProof/>
                <w:webHidden/>
              </w:rPr>
            </w:r>
            <w:r w:rsidR="00473286">
              <w:rPr>
                <w:noProof/>
                <w:webHidden/>
              </w:rPr>
              <w:fldChar w:fldCharType="separate"/>
            </w:r>
            <w:r w:rsidR="00244507">
              <w:rPr>
                <w:noProof/>
                <w:webHidden/>
              </w:rPr>
              <w:t>14</w:t>
            </w:r>
            <w:r w:rsidR="00473286">
              <w:rPr>
                <w:noProof/>
                <w:webHidden/>
              </w:rPr>
              <w:fldChar w:fldCharType="end"/>
            </w:r>
          </w:hyperlink>
        </w:p>
        <w:p w14:paraId="2BE2E23D" w14:textId="3602E20F" w:rsidR="00473286" w:rsidRDefault="00000000">
          <w:pPr>
            <w:pStyle w:val="Verzeichnis2"/>
            <w:tabs>
              <w:tab w:val="left" w:pos="880"/>
              <w:tab w:val="right" w:leader="dot" w:pos="10765"/>
            </w:tabs>
            <w:rPr>
              <w:rFonts w:eastAsiaTheme="minorEastAsia"/>
              <w:noProof/>
            </w:rPr>
          </w:pPr>
          <w:hyperlink w:anchor="_Toc183606567" w:history="1">
            <w:r w:rsidR="00473286" w:rsidRPr="00495ABB">
              <w:rPr>
                <w:rStyle w:val="Hyperlink"/>
                <w:noProof/>
              </w:rPr>
              <w:t>8.2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_Toc183606567 \h </w:instrText>
            </w:r>
            <w:r w:rsidR="00473286">
              <w:rPr>
                <w:noProof/>
                <w:webHidden/>
              </w:rPr>
            </w:r>
            <w:r w:rsidR="00473286">
              <w:rPr>
                <w:noProof/>
                <w:webHidden/>
              </w:rPr>
              <w:fldChar w:fldCharType="separate"/>
            </w:r>
            <w:r w:rsidR="00244507">
              <w:rPr>
                <w:noProof/>
                <w:webHidden/>
              </w:rPr>
              <w:t>14</w:t>
            </w:r>
            <w:r w:rsidR="00473286">
              <w:rPr>
                <w:noProof/>
                <w:webHidden/>
              </w:rPr>
              <w:fldChar w:fldCharType="end"/>
            </w:r>
          </w:hyperlink>
        </w:p>
        <w:p w14:paraId="3A0E1048" w14:textId="5153D2FD" w:rsidR="00473286" w:rsidRDefault="00000000">
          <w:pPr>
            <w:pStyle w:val="Verzeichnis2"/>
            <w:tabs>
              <w:tab w:val="left" w:pos="880"/>
              <w:tab w:val="right" w:leader="dot" w:pos="10765"/>
            </w:tabs>
            <w:rPr>
              <w:rFonts w:eastAsiaTheme="minorEastAsia"/>
              <w:noProof/>
            </w:rPr>
          </w:pPr>
          <w:hyperlink w:anchor="_Toc183606568" w:history="1">
            <w:r w:rsidR="00473286" w:rsidRPr="00495ABB">
              <w:rPr>
                <w:rStyle w:val="Hyperlink"/>
                <w:noProof/>
              </w:rPr>
              <w:t>8.3</w:t>
            </w:r>
            <w:r w:rsidR="00473286">
              <w:rPr>
                <w:rFonts w:eastAsiaTheme="minorEastAsia"/>
                <w:noProof/>
              </w:rPr>
              <w:tab/>
            </w:r>
            <w:r w:rsidR="00473286" w:rsidRPr="00495ABB">
              <w:rPr>
                <w:rStyle w:val="Hyperlink"/>
                <w:noProof/>
              </w:rPr>
              <w:t>Configuration of table</w:t>
            </w:r>
            <w:r w:rsidR="00473286">
              <w:rPr>
                <w:noProof/>
                <w:webHidden/>
              </w:rPr>
              <w:tab/>
            </w:r>
            <w:r w:rsidR="00473286">
              <w:rPr>
                <w:noProof/>
                <w:webHidden/>
              </w:rPr>
              <w:fldChar w:fldCharType="begin"/>
            </w:r>
            <w:r w:rsidR="00473286">
              <w:rPr>
                <w:noProof/>
                <w:webHidden/>
              </w:rPr>
              <w:instrText xml:space="preserve"> PAGEREF _Toc183606568 \h </w:instrText>
            </w:r>
            <w:r w:rsidR="00473286">
              <w:rPr>
                <w:noProof/>
                <w:webHidden/>
              </w:rPr>
            </w:r>
            <w:r w:rsidR="00473286">
              <w:rPr>
                <w:noProof/>
                <w:webHidden/>
              </w:rPr>
              <w:fldChar w:fldCharType="separate"/>
            </w:r>
            <w:r w:rsidR="00244507">
              <w:rPr>
                <w:noProof/>
                <w:webHidden/>
              </w:rPr>
              <w:t>15</w:t>
            </w:r>
            <w:r w:rsidR="00473286">
              <w:rPr>
                <w:noProof/>
                <w:webHidden/>
              </w:rPr>
              <w:fldChar w:fldCharType="end"/>
            </w:r>
          </w:hyperlink>
        </w:p>
        <w:p w14:paraId="489376FE" w14:textId="72D3347C" w:rsidR="00473286" w:rsidRDefault="00000000">
          <w:pPr>
            <w:pStyle w:val="Verzeichnis2"/>
            <w:tabs>
              <w:tab w:val="left" w:pos="880"/>
              <w:tab w:val="right" w:leader="dot" w:pos="10765"/>
            </w:tabs>
            <w:rPr>
              <w:rFonts w:eastAsiaTheme="minorEastAsia"/>
              <w:noProof/>
            </w:rPr>
          </w:pPr>
          <w:hyperlink w:anchor="_Toc183606569" w:history="1">
            <w:r w:rsidR="00473286" w:rsidRPr="00495ABB">
              <w:rPr>
                <w:rStyle w:val="Hyperlink"/>
                <w:noProof/>
              </w:rPr>
              <w:t>8.4</w:t>
            </w:r>
            <w:r w:rsidR="00473286">
              <w:rPr>
                <w:rFonts w:eastAsiaTheme="minorEastAsia"/>
                <w:noProof/>
              </w:rPr>
              <w:tab/>
            </w:r>
            <w:r w:rsidR="00473286" w:rsidRPr="00495ABB">
              <w:rPr>
                <w:rStyle w:val="Hyperlink"/>
                <w:noProof/>
              </w:rPr>
              <w:t>WebIQ Text lists</w:t>
            </w:r>
            <w:r w:rsidR="00473286">
              <w:rPr>
                <w:noProof/>
                <w:webHidden/>
              </w:rPr>
              <w:tab/>
            </w:r>
            <w:r w:rsidR="00473286">
              <w:rPr>
                <w:noProof/>
                <w:webHidden/>
              </w:rPr>
              <w:fldChar w:fldCharType="begin"/>
            </w:r>
            <w:r w:rsidR="00473286">
              <w:rPr>
                <w:noProof/>
                <w:webHidden/>
              </w:rPr>
              <w:instrText xml:space="preserve"> PAGEREF _Toc183606569 \h </w:instrText>
            </w:r>
            <w:r w:rsidR="00473286">
              <w:rPr>
                <w:noProof/>
                <w:webHidden/>
              </w:rPr>
            </w:r>
            <w:r w:rsidR="00473286">
              <w:rPr>
                <w:noProof/>
                <w:webHidden/>
              </w:rPr>
              <w:fldChar w:fldCharType="separate"/>
            </w:r>
            <w:r w:rsidR="00244507">
              <w:rPr>
                <w:noProof/>
                <w:webHidden/>
              </w:rPr>
              <w:t>16</w:t>
            </w:r>
            <w:r w:rsidR="00473286">
              <w:rPr>
                <w:noProof/>
                <w:webHidden/>
              </w:rPr>
              <w:fldChar w:fldCharType="end"/>
            </w:r>
          </w:hyperlink>
        </w:p>
        <w:p w14:paraId="5C48CA22" w14:textId="05A92C3A" w:rsidR="00473286" w:rsidRDefault="00000000">
          <w:pPr>
            <w:pStyle w:val="Verzeichnis2"/>
            <w:tabs>
              <w:tab w:val="left" w:pos="880"/>
              <w:tab w:val="right" w:leader="dot" w:pos="10765"/>
            </w:tabs>
            <w:rPr>
              <w:rFonts w:eastAsiaTheme="minorEastAsia"/>
              <w:noProof/>
            </w:rPr>
          </w:pPr>
          <w:hyperlink w:anchor="_Toc183606570" w:history="1">
            <w:r w:rsidR="00473286" w:rsidRPr="00495ABB">
              <w:rPr>
                <w:rStyle w:val="Hyperlink"/>
                <w:noProof/>
              </w:rPr>
              <w:t>8.5</w:t>
            </w:r>
            <w:r w:rsidR="00473286">
              <w:rPr>
                <w:rFonts w:eastAsiaTheme="minorEastAsia"/>
                <w:noProof/>
              </w:rPr>
              <w:tab/>
            </w:r>
            <w:r w:rsidR="00473286" w:rsidRPr="00495ABB">
              <w:rPr>
                <w:rStyle w:val="Hyperlink"/>
                <w:noProof/>
              </w:rPr>
              <w:t>Implementation into the customer project</w:t>
            </w:r>
            <w:r w:rsidR="00473286">
              <w:rPr>
                <w:noProof/>
                <w:webHidden/>
              </w:rPr>
              <w:tab/>
            </w:r>
            <w:r w:rsidR="00473286">
              <w:rPr>
                <w:noProof/>
                <w:webHidden/>
              </w:rPr>
              <w:fldChar w:fldCharType="begin"/>
            </w:r>
            <w:r w:rsidR="00473286">
              <w:rPr>
                <w:noProof/>
                <w:webHidden/>
              </w:rPr>
              <w:instrText xml:space="preserve"> PAGEREF _Toc183606570 \h </w:instrText>
            </w:r>
            <w:r w:rsidR="00473286">
              <w:rPr>
                <w:noProof/>
                <w:webHidden/>
              </w:rPr>
            </w:r>
            <w:r w:rsidR="00473286">
              <w:rPr>
                <w:noProof/>
                <w:webHidden/>
              </w:rPr>
              <w:fldChar w:fldCharType="separate"/>
            </w:r>
            <w:r w:rsidR="00244507">
              <w:rPr>
                <w:noProof/>
                <w:webHidden/>
              </w:rPr>
              <w:t>16</w:t>
            </w:r>
            <w:r w:rsidR="00473286">
              <w:rPr>
                <w:noProof/>
                <w:webHidden/>
              </w:rPr>
              <w:fldChar w:fldCharType="end"/>
            </w:r>
          </w:hyperlink>
        </w:p>
        <w:p w14:paraId="6F7F6EB6" w14:textId="49FA8D70" w:rsidR="00473286" w:rsidRDefault="00000000">
          <w:pPr>
            <w:pStyle w:val="Verzeichnis1"/>
            <w:tabs>
              <w:tab w:val="left" w:pos="440"/>
              <w:tab w:val="right" w:leader="dot" w:pos="10765"/>
            </w:tabs>
            <w:rPr>
              <w:rFonts w:eastAsiaTheme="minorEastAsia"/>
              <w:noProof/>
            </w:rPr>
          </w:pPr>
          <w:hyperlink w:anchor="_Toc183606571" w:history="1">
            <w:r w:rsidR="00473286" w:rsidRPr="00495ABB">
              <w:rPr>
                <w:rStyle w:val="Hyperlink"/>
                <w:noProof/>
              </w:rPr>
              <w:t>9</w:t>
            </w:r>
            <w:r w:rsidR="00473286">
              <w:rPr>
                <w:rFonts w:eastAsiaTheme="minorEastAsia"/>
                <w:noProof/>
              </w:rPr>
              <w:tab/>
            </w:r>
            <w:r w:rsidR="00473286" w:rsidRPr="00495ABB">
              <w:rPr>
                <w:rStyle w:val="Hyperlink"/>
                <w:b/>
                <w:bCs/>
                <w:noProof/>
              </w:rPr>
              <w:t>cx-table</w:t>
            </w:r>
            <w:r w:rsidR="00473286" w:rsidRPr="00495ABB">
              <w:rPr>
                <w:rStyle w:val="Hyperlink"/>
                <w:noProof/>
              </w:rPr>
              <w:t xml:space="preserve"> controlled by </w:t>
            </w:r>
            <w:r w:rsidR="00473286" w:rsidRPr="00495ABB">
              <w:rPr>
                <w:rStyle w:val="Hyperlink"/>
                <w:b/>
                <w:bCs/>
                <w:noProof/>
              </w:rPr>
              <w:t>PLC</w:t>
            </w:r>
            <w:r w:rsidR="00473286" w:rsidRPr="00495ABB">
              <w:rPr>
                <w:rStyle w:val="Hyperlink"/>
                <w:noProof/>
              </w:rPr>
              <w:t>: Single variables</w:t>
            </w:r>
            <w:r w:rsidR="00473286">
              <w:rPr>
                <w:noProof/>
                <w:webHidden/>
              </w:rPr>
              <w:tab/>
            </w:r>
            <w:r w:rsidR="00473286">
              <w:rPr>
                <w:noProof/>
                <w:webHidden/>
              </w:rPr>
              <w:fldChar w:fldCharType="begin"/>
            </w:r>
            <w:r w:rsidR="00473286">
              <w:rPr>
                <w:noProof/>
                <w:webHidden/>
              </w:rPr>
              <w:instrText xml:space="preserve"> PAGEREF _Toc183606571 \h </w:instrText>
            </w:r>
            <w:r w:rsidR="00473286">
              <w:rPr>
                <w:noProof/>
                <w:webHidden/>
              </w:rPr>
            </w:r>
            <w:r w:rsidR="00473286">
              <w:rPr>
                <w:noProof/>
                <w:webHidden/>
              </w:rPr>
              <w:fldChar w:fldCharType="separate"/>
            </w:r>
            <w:r w:rsidR="00244507">
              <w:rPr>
                <w:noProof/>
                <w:webHidden/>
              </w:rPr>
              <w:t>17</w:t>
            </w:r>
            <w:r w:rsidR="00473286">
              <w:rPr>
                <w:noProof/>
                <w:webHidden/>
              </w:rPr>
              <w:fldChar w:fldCharType="end"/>
            </w:r>
          </w:hyperlink>
        </w:p>
        <w:p w14:paraId="06C73FB2" w14:textId="1C444CEB" w:rsidR="00473286" w:rsidRDefault="00000000">
          <w:pPr>
            <w:pStyle w:val="Verzeichnis2"/>
            <w:tabs>
              <w:tab w:val="left" w:pos="880"/>
              <w:tab w:val="right" w:leader="dot" w:pos="10765"/>
            </w:tabs>
            <w:rPr>
              <w:rFonts w:eastAsiaTheme="minorEastAsia"/>
              <w:noProof/>
            </w:rPr>
          </w:pPr>
          <w:hyperlink w:anchor="_Toc183606572" w:history="1">
            <w:r w:rsidR="00473286" w:rsidRPr="00495ABB">
              <w:rPr>
                <w:rStyle w:val="Hyperlink"/>
                <w:noProof/>
              </w:rPr>
              <w:t>9.1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_Toc183606572 \h </w:instrText>
            </w:r>
            <w:r w:rsidR="00473286">
              <w:rPr>
                <w:noProof/>
                <w:webHidden/>
              </w:rPr>
            </w:r>
            <w:r w:rsidR="00473286">
              <w:rPr>
                <w:noProof/>
                <w:webHidden/>
              </w:rPr>
              <w:fldChar w:fldCharType="separate"/>
            </w:r>
            <w:r w:rsidR="00244507">
              <w:rPr>
                <w:noProof/>
                <w:webHidden/>
              </w:rPr>
              <w:t>17</w:t>
            </w:r>
            <w:r w:rsidR="00473286">
              <w:rPr>
                <w:noProof/>
                <w:webHidden/>
              </w:rPr>
              <w:fldChar w:fldCharType="end"/>
            </w:r>
          </w:hyperlink>
        </w:p>
        <w:p w14:paraId="24E341A5" w14:textId="6BA25244" w:rsidR="00473286" w:rsidRDefault="00000000">
          <w:pPr>
            <w:pStyle w:val="Verzeichnis2"/>
            <w:tabs>
              <w:tab w:val="left" w:pos="880"/>
              <w:tab w:val="right" w:leader="dot" w:pos="10765"/>
            </w:tabs>
            <w:rPr>
              <w:rFonts w:eastAsiaTheme="minorEastAsia"/>
              <w:noProof/>
            </w:rPr>
          </w:pPr>
          <w:hyperlink w:anchor="_Toc183606573" w:history="1">
            <w:r w:rsidR="00473286" w:rsidRPr="00495ABB">
              <w:rPr>
                <w:rStyle w:val="Hyperlink"/>
                <w:noProof/>
              </w:rPr>
              <w:t>9.2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_Toc183606573 \h </w:instrText>
            </w:r>
            <w:r w:rsidR="00473286">
              <w:rPr>
                <w:noProof/>
                <w:webHidden/>
              </w:rPr>
            </w:r>
            <w:r w:rsidR="00473286">
              <w:rPr>
                <w:noProof/>
                <w:webHidden/>
              </w:rPr>
              <w:fldChar w:fldCharType="separate"/>
            </w:r>
            <w:r w:rsidR="00244507">
              <w:rPr>
                <w:noProof/>
                <w:webHidden/>
              </w:rPr>
              <w:t>17</w:t>
            </w:r>
            <w:r w:rsidR="00473286">
              <w:rPr>
                <w:noProof/>
                <w:webHidden/>
              </w:rPr>
              <w:fldChar w:fldCharType="end"/>
            </w:r>
          </w:hyperlink>
        </w:p>
        <w:p w14:paraId="3D5A1056" w14:textId="69CFA981" w:rsidR="00473286" w:rsidRDefault="00000000">
          <w:pPr>
            <w:pStyle w:val="Verzeichnis2"/>
            <w:tabs>
              <w:tab w:val="left" w:pos="880"/>
              <w:tab w:val="right" w:leader="dot" w:pos="10765"/>
            </w:tabs>
            <w:rPr>
              <w:rFonts w:eastAsiaTheme="minorEastAsia"/>
              <w:noProof/>
            </w:rPr>
          </w:pPr>
          <w:hyperlink w:anchor="_Toc183606574" w:history="1">
            <w:r w:rsidR="00473286" w:rsidRPr="00495ABB">
              <w:rPr>
                <w:rStyle w:val="Hyperlink"/>
                <w:noProof/>
              </w:rPr>
              <w:t>9.3</w:t>
            </w:r>
            <w:r w:rsidR="00473286">
              <w:rPr>
                <w:rFonts w:eastAsiaTheme="minorEastAsia"/>
                <w:noProof/>
              </w:rPr>
              <w:tab/>
            </w:r>
            <w:r w:rsidR="00473286" w:rsidRPr="00495ABB">
              <w:rPr>
                <w:rStyle w:val="Hyperlink"/>
                <w:noProof/>
              </w:rPr>
              <w:t>Configuration of table</w:t>
            </w:r>
            <w:r w:rsidR="00473286">
              <w:rPr>
                <w:noProof/>
                <w:webHidden/>
              </w:rPr>
              <w:tab/>
            </w:r>
            <w:r w:rsidR="00473286">
              <w:rPr>
                <w:noProof/>
                <w:webHidden/>
              </w:rPr>
              <w:fldChar w:fldCharType="begin"/>
            </w:r>
            <w:r w:rsidR="00473286">
              <w:rPr>
                <w:noProof/>
                <w:webHidden/>
              </w:rPr>
              <w:instrText xml:space="preserve"> PAGEREF _Toc183606574 \h </w:instrText>
            </w:r>
            <w:r w:rsidR="00473286">
              <w:rPr>
                <w:noProof/>
                <w:webHidden/>
              </w:rPr>
            </w:r>
            <w:r w:rsidR="00473286">
              <w:rPr>
                <w:noProof/>
                <w:webHidden/>
              </w:rPr>
              <w:fldChar w:fldCharType="separate"/>
            </w:r>
            <w:r w:rsidR="00244507">
              <w:rPr>
                <w:noProof/>
                <w:webHidden/>
              </w:rPr>
              <w:t>17</w:t>
            </w:r>
            <w:r w:rsidR="00473286">
              <w:rPr>
                <w:noProof/>
                <w:webHidden/>
              </w:rPr>
              <w:fldChar w:fldCharType="end"/>
            </w:r>
          </w:hyperlink>
        </w:p>
        <w:p w14:paraId="43319254" w14:textId="3B236808" w:rsidR="00473286" w:rsidRDefault="00000000">
          <w:pPr>
            <w:pStyle w:val="Verzeichnis2"/>
            <w:tabs>
              <w:tab w:val="left" w:pos="880"/>
              <w:tab w:val="right" w:leader="dot" w:pos="10765"/>
            </w:tabs>
            <w:rPr>
              <w:rFonts w:eastAsiaTheme="minorEastAsia"/>
              <w:noProof/>
            </w:rPr>
          </w:pPr>
          <w:hyperlink w:anchor="_Toc183606575" w:history="1">
            <w:r w:rsidR="00473286" w:rsidRPr="00495ABB">
              <w:rPr>
                <w:rStyle w:val="Hyperlink"/>
                <w:noProof/>
              </w:rPr>
              <w:t>9.4</w:t>
            </w:r>
            <w:r w:rsidR="00473286">
              <w:rPr>
                <w:rFonts w:eastAsiaTheme="minorEastAsia"/>
                <w:noProof/>
              </w:rPr>
              <w:tab/>
            </w:r>
            <w:r w:rsidR="00473286" w:rsidRPr="00495ABB">
              <w:rPr>
                <w:rStyle w:val="Hyperlink"/>
                <w:noProof/>
              </w:rPr>
              <w:t>WebIQ Text lists</w:t>
            </w:r>
            <w:r w:rsidR="00473286">
              <w:rPr>
                <w:noProof/>
                <w:webHidden/>
              </w:rPr>
              <w:tab/>
            </w:r>
            <w:r w:rsidR="00473286">
              <w:rPr>
                <w:noProof/>
                <w:webHidden/>
              </w:rPr>
              <w:fldChar w:fldCharType="begin"/>
            </w:r>
            <w:r w:rsidR="00473286">
              <w:rPr>
                <w:noProof/>
                <w:webHidden/>
              </w:rPr>
              <w:instrText xml:space="preserve"> PAGEREF _Toc183606575 \h </w:instrText>
            </w:r>
            <w:r w:rsidR="00473286">
              <w:rPr>
                <w:noProof/>
                <w:webHidden/>
              </w:rPr>
            </w:r>
            <w:r w:rsidR="00473286">
              <w:rPr>
                <w:noProof/>
                <w:webHidden/>
              </w:rPr>
              <w:fldChar w:fldCharType="separate"/>
            </w:r>
            <w:r w:rsidR="00244507">
              <w:rPr>
                <w:noProof/>
                <w:webHidden/>
              </w:rPr>
              <w:t>17</w:t>
            </w:r>
            <w:r w:rsidR="00473286">
              <w:rPr>
                <w:noProof/>
                <w:webHidden/>
              </w:rPr>
              <w:fldChar w:fldCharType="end"/>
            </w:r>
          </w:hyperlink>
        </w:p>
        <w:p w14:paraId="5FC7673F" w14:textId="30109004" w:rsidR="00473286" w:rsidRDefault="00000000">
          <w:pPr>
            <w:pStyle w:val="Verzeichnis2"/>
            <w:tabs>
              <w:tab w:val="left" w:pos="880"/>
              <w:tab w:val="right" w:leader="dot" w:pos="10765"/>
            </w:tabs>
            <w:rPr>
              <w:rFonts w:eastAsiaTheme="minorEastAsia"/>
              <w:noProof/>
            </w:rPr>
          </w:pPr>
          <w:hyperlink w:anchor="_Toc183606576" w:history="1">
            <w:r w:rsidR="00473286" w:rsidRPr="00495ABB">
              <w:rPr>
                <w:rStyle w:val="Hyperlink"/>
                <w:noProof/>
              </w:rPr>
              <w:t>9.5</w:t>
            </w:r>
            <w:r w:rsidR="00473286">
              <w:rPr>
                <w:rFonts w:eastAsiaTheme="minorEastAsia"/>
                <w:noProof/>
              </w:rPr>
              <w:tab/>
            </w:r>
            <w:r w:rsidR="00473286" w:rsidRPr="00495ABB">
              <w:rPr>
                <w:rStyle w:val="Hyperlink"/>
                <w:noProof/>
              </w:rPr>
              <w:t>Implementation into the customer project</w:t>
            </w:r>
            <w:r w:rsidR="00473286">
              <w:rPr>
                <w:noProof/>
                <w:webHidden/>
              </w:rPr>
              <w:tab/>
            </w:r>
            <w:r w:rsidR="00473286">
              <w:rPr>
                <w:noProof/>
                <w:webHidden/>
              </w:rPr>
              <w:fldChar w:fldCharType="begin"/>
            </w:r>
            <w:r w:rsidR="00473286">
              <w:rPr>
                <w:noProof/>
                <w:webHidden/>
              </w:rPr>
              <w:instrText xml:space="preserve"> PAGEREF _Toc183606576 \h </w:instrText>
            </w:r>
            <w:r w:rsidR="00473286">
              <w:rPr>
                <w:noProof/>
                <w:webHidden/>
              </w:rPr>
            </w:r>
            <w:r w:rsidR="00473286">
              <w:rPr>
                <w:noProof/>
                <w:webHidden/>
              </w:rPr>
              <w:fldChar w:fldCharType="separate"/>
            </w:r>
            <w:r w:rsidR="00244507">
              <w:rPr>
                <w:noProof/>
                <w:webHidden/>
              </w:rPr>
              <w:t>18</w:t>
            </w:r>
            <w:r w:rsidR="00473286">
              <w:rPr>
                <w:noProof/>
                <w:webHidden/>
              </w:rPr>
              <w:fldChar w:fldCharType="end"/>
            </w:r>
          </w:hyperlink>
        </w:p>
        <w:p w14:paraId="7FD0C7B4" w14:textId="5435D33D" w:rsidR="00473286" w:rsidRDefault="00000000">
          <w:pPr>
            <w:pStyle w:val="Verzeichnis1"/>
            <w:tabs>
              <w:tab w:val="left" w:pos="660"/>
              <w:tab w:val="right" w:leader="dot" w:pos="10765"/>
            </w:tabs>
            <w:rPr>
              <w:rFonts w:eastAsiaTheme="minorEastAsia"/>
              <w:noProof/>
            </w:rPr>
          </w:pPr>
          <w:hyperlink w:anchor="_Toc183606577" w:history="1">
            <w:r w:rsidR="00473286" w:rsidRPr="00495ABB">
              <w:rPr>
                <w:rStyle w:val="Hyperlink"/>
                <w:b/>
                <w:bCs/>
                <w:noProof/>
              </w:rPr>
              <w:t>10</w:t>
            </w:r>
            <w:r w:rsidR="00473286">
              <w:rPr>
                <w:rFonts w:eastAsiaTheme="minorEastAsia"/>
                <w:noProof/>
              </w:rPr>
              <w:tab/>
            </w:r>
            <w:r w:rsidR="00473286" w:rsidRPr="00495ABB">
              <w:rPr>
                <w:rStyle w:val="Hyperlink"/>
                <w:b/>
                <w:bCs/>
                <w:noProof/>
              </w:rPr>
              <w:t>cx-ioForce</w:t>
            </w:r>
            <w:r w:rsidR="00473286" w:rsidRPr="00495ABB">
              <w:rPr>
                <w:rStyle w:val="Hyperlink"/>
                <w:noProof/>
              </w:rPr>
              <w:t xml:space="preserve"> controlled by </w:t>
            </w:r>
            <w:r w:rsidR="00473286" w:rsidRPr="00495ABB">
              <w:rPr>
                <w:rStyle w:val="Hyperlink"/>
                <w:b/>
                <w:bCs/>
                <w:noProof/>
              </w:rPr>
              <w:t>PLC</w:t>
            </w:r>
            <w:r w:rsidR="00473286">
              <w:rPr>
                <w:noProof/>
                <w:webHidden/>
              </w:rPr>
              <w:tab/>
            </w:r>
            <w:r w:rsidR="00473286">
              <w:rPr>
                <w:noProof/>
                <w:webHidden/>
              </w:rPr>
              <w:fldChar w:fldCharType="begin"/>
            </w:r>
            <w:r w:rsidR="00473286">
              <w:rPr>
                <w:noProof/>
                <w:webHidden/>
              </w:rPr>
              <w:instrText xml:space="preserve"> PAGEREF _Toc183606577 \h </w:instrText>
            </w:r>
            <w:r w:rsidR="00473286">
              <w:rPr>
                <w:noProof/>
                <w:webHidden/>
              </w:rPr>
            </w:r>
            <w:r w:rsidR="00473286">
              <w:rPr>
                <w:noProof/>
                <w:webHidden/>
              </w:rPr>
              <w:fldChar w:fldCharType="separate"/>
            </w:r>
            <w:r w:rsidR="00244507">
              <w:rPr>
                <w:noProof/>
                <w:webHidden/>
              </w:rPr>
              <w:t>19</w:t>
            </w:r>
            <w:r w:rsidR="00473286">
              <w:rPr>
                <w:noProof/>
                <w:webHidden/>
              </w:rPr>
              <w:fldChar w:fldCharType="end"/>
            </w:r>
          </w:hyperlink>
        </w:p>
        <w:p w14:paraId="078A5335" w14:textId="7E155F2D" w:rsidR="00473286" w:rsidRDefault="00000000">
          <w:pPr>
            <w:pStyle w:val="Verzeichnis2"/>
            <w:tabs>
              <w:tab w:val="left" w:pos="880"/>
              <w:tab w:val="right" w:leader="dot" w:pos="10765"/>
            </w:tabs>
            <w:rPr>
              <w:rFonts w:eastAsiaTheme="minorEastAsia"/>
              <w:noProof/>
            </w:rPr>
          </w:pPr>
          <w:hyperlink w:anchor="_Toc183606578" w:history="1">
            <w:r w:rsidR="00473286" w:rsidRPr="00495ABB">
              <w:rPr>
                <w:rStyle w:val="Hyperlink"/>
                <w:noProof/>
              </w:rPr>
              <w:t>10.1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_Toc183606578 \h </w:instrText>
            </w:r>
            <w:r w:rsidR="00473286">
              <w:rPr>
                <w:noProof/>
                <w:webHidden/>
              </w:rPr>
            </w:r>
            <w:r w:rsidR="00473286">
              <w:rPr>
                <w:noProof/>
                <w:webHidden/>
              </w:rPr>
              <w:fldChar w:fldCharType="separate"/>
            </w:r>
            <w:r w:rsidR="00244507">
              <w:rPr>
                <w:noProof/>
                <w:webHidden/>
              </w:rPr>
              <w:t>19</w:t>
            </w:r>
            <w:r w:rsidR="00473286">
              <w:rPr>
                <w:noProof/>
                <w:webHidden/>
              </w:rPr>
              <w:fldChar w:fldCharType="end"/>
            </w:r>
          </w:hyperlink>
        </w:p>
        <w:p w14:paraId="60A6D3D2" w14:textId="06EDEA14" w:rsidR="00473286" w:rsidRDefault="00000000">
          <w:pPr>
            <w:pStyle w:val="Verzeichnis2"/>
            <w:tabs>
              <w:tab w:val="left" w:pos="880"/>
              <w:tab w:val="right" w:leader="dot" w:pos="10765"/>
            </w:tabs>
            <w:rPr>
              <w:rFonts w:eastAsiaTheme="minorEastAsia"/>
              <w:noProof/>
            </w:rPr>
          </w:pPr>
          <w:hyperlink w:anchor="_Toc183606579" w:history="1">
            <w:r w:rsidR="00473286" w:rsidRPr="00495ABB">
              <w:rPr>
                <w:rStyle w:val="Hyperlink"/>
                <w:noProof/>
              </w:rPr>
              <w:t>10.2</w:t>
            </w:r>
            <w:r w:rsidR="00473286">
              <w:rPr>
                <w:rFonts w:eastAsiaTheme="minorEastAsia"/>
                <w:noProof/>
              </w:rPr>
              <w:tab/>
            </w:r>
            <w:r w:rsidR="00473286" w:rsidRPr="00495ABB">
              <w:rPr>
                <w:rStyle w:val="Hyperlink"/>
                <w:noProof/>
              </w:rPr>
              <w:t>CSS modifiers</w:t>
            </w:r>
            <w:r w:rsidR="00473286">
              <w:rPr>
                <w:noProof/>
                <w:webHidden/>
              </w:rPr>
              <w:tab/>
            </w:r>
            <w:r w:rsidR="00473286">
              <w:rPr>
                <w:noProof/>
                <w:webHidden/>
              </w:rPr>
              <w:fldChar w:fldCharType="begin"/>
            </w:r>
            <w:r w:rsidR="00473286">
              <w:rPr>
                <w:noProof/>
                <w:webHidden/>
              </w:rPr>
              <w:instrText xml:space="preserve"> PAGEREF _Toc183606579 \h </w:instrText>
            </w:r>
            <w:r w:rsidR="00473286">
              <w:rPr>
                <w:noProof/>
                <w:webHidden/>
              </w:rPr>
            </w:r>
            <w:r w:rsidR="00473286">
              <w:rPr>
                <w:noProof/>
                <w:webHidden/>
              </w:rPr>
              <w:fldChar w:fldCharType="separate"/>
            </w:r>
            <w:r w:rsidR="00244507">
              <w:rPr>
                <w:noProof/>
                <w:webHidden/>
              </w:rPr>
              <w:t>19</w:t>
            </w:r>
            <w:r w:rsidR="00473286">
              <w:rPr>
                <w:noProof/>
                <w:webHidden/>
              </w:rPr>
              <w:fldChar w:fldCharType="end"/>
            </w:r>
          </w:hyperlink>
        </w:p>
        <w:p w14:paraId="7B1908A3" w14:textId="71BAC47A" w:rsidR="00473286" w:rsidRDefault="00000000">
          <w:pPr>
            <w:pStyle w:val="Verzeichnis2"/>
            <w:tabs>
              <w:tab w:val="left" w:pos="880"/>
              <w:tab w:val="right" w:leader="dot" w:pos="10765"/>
            </w:tabs>
            <w:rPr>
              <w:rFonts w:eastAsiaTheme="minorEastAsia"/>
              <w:noProof/>
            </w:rPr>
          </w:pPr>
          <w:hyperlink w:anchor="_Toc183606580" w:history="1">
            <w:r w:rsidR="00473286" w:rsidRPr="00495ABB">
              <w:rPr>
                <w:rStyle w:val="Hyperlink"/>
                <w:noProof/>
              </w:rPr>
              <w:t>10.3</w:t>
            </w:r>
            <w:r w:rsidR="00473286">
              <w:rPr>
                <w:rFonts w:eastAsiaTheme="minorEastAsia"/>
                <w:noProof/>
              </w:rPr>
              <w:tab/>
            </w:r>
            <w:r w:rsidR="00473286" w:rsidRPr="00495ABB">
              <w:rPr>
                <w:rStyle w:val="Hyperlink"/>
                <w:noProof/>
              </w:rPr>
              <w:t>Code generation for digital inputs/outputs</w:t>
            </w:r>
            <w:r w:rsidR="00473286">
              <w:rPr>
                <w:noProof/>
                <w:webHidden/>
              </w:rPr>
              <w:tab/>
            </w:r>
            <w:r w:rsidR="00473286">
              <w:rPr>
                <w:noProof/>
                <w:webHidden/>
              </w:rPr>
              <w:fldChar w:fldCharType="begin"/>
            </w:r>
            <w:r w:rsidR="00473286">
              <w:rPr>
                <w:noProof/>
                <w:webHidden/>
              </w:rPr>
              <w:instrText xml:space="preserve"> PAGEREF _Toc183606580 \h </w:instrText>
            </w:r>
            <w:r w:rsidR="00473286">
              <w:rPr>
                <w:noProof/>
                <w:webHidden/>
              </w:rPr>
            </w:r>
            <w:r w:rsidR="00473286">
              <w:rPr>
                <w:noProof/>
                <w:webHidden/>
              </w:rPr>
              <w:fldChar w:fldCharType="separate"/>
            </w:r>
            <w:r w:rsidR="00244507">
              <w:rPr>
                <w:noProof/>
                <w:webHidden/>
              </w:rPr>
              <w:t>19</w:t>
            </w:r>
            <w:r w:rsidR="00473286">
              <w:rPr>
                <w:noProof/>
                <w:webHidden/>
              </w:rPr>
              <w:fldChar w:fldCharType="end"/>
            </w:r>
          </w:hyperlink>
        </w:p>
        <w:p w14:paraId="0A6D3DE5" w14:textId="01ABD348" w:rsidR="00473286" w:rsidRDefault="00000000">
          <w:pPr>
            <w:pStyle w:val="Verzeichnis2"/>
            <w:tabs>
              <w:tab w:val="left" w:pos="880"/>
              <w:tab w:val="right" w:leader="dot" w:pos="10765"/>
            </w:tabs>
            <w:rPr>
              <w:rFonts w:eastAsiaTheme="minorEastAsia"/>
              <w:noProof/>
            </w:rPr>
          </w:pPr>
          <w:hyperlink w:anchor="_Toc183606581" w:history="1">
            <w:r w:rsidR="00473286" w:rsidRPr="00495ABB">
              <w:rPr>
                <w:rStyle w:val="Hyperlink"/>
                <w:noProof/>
              </w:rPr>
              <w:t>10.4</w:t>
            </w:r>
            <w:r w:rsidR="00473286">
              <w:rPr>
                <w:rFonts w:eastAsiaTheme="minorEastAsia"/>
                <w:noProof/>
              </w:rPr>
              <w:tab/>
            </w:r>
            <w:r w:rsidR="00473286" w:rsidRPr="00495ABB">
              <w:rPr>
                <w:rStyle w:val="Hyperlink"/>
                <w:noProof/>
              </w:rPr>
              <w:t>Implementation into the customer project</w:t>
            </w:r>
            <w:r w:rsidR="00473286">
              <w:rPr>
                <w:noProof/>
                <w:webHidden/>
              </w:rPr>
              <w:tab/>
            </w:r>
            <w:r w:rsidR="00473286">
              <w:rPr>
                <w:noProof/>
                <w:webHidden/>
              </w:rPr>
              <w:fldChar w:fldCharType="begin"/>
            </w:r>
            <w:r w:rsidR="00473286">
              <w:rPr>
                <w:noProof/>
                <w:webHidden/>
              </w:rPr>
              <w:instrText xml:space="preserve"> PAGEREF _Toc183606581 \h </w:instrText>
            </w:r>
            <w:r w:rsidR="00473286">
              <w:rPr>
                <w:noProof/>
                <w:webHidden/>
              </w:rPr>
            </w:r>
            <w:r w:rsidR="00473286">
              <w:rPr>
                <w:noProof/>
                <w:webHidden/>
              </w:rPr>
              <w:fldChar w:fldCharType="separate"/>
            </w:r>
            <w:r w:rsidR="00244507">
              <w:rPr>
                <w:noProof/>
                <w:webHidden/>
              </w:rPr>
              <w:t>22</w:t>
            </w:r>
            <w:r w:rsidR="00473286">
              <w:rPr>
                <w:noProof/>
                <w:webHidden/>
              </w:rPr>
              <w:fldChar w:fldCharType="end"/>
            </w:r>
          </w:hyperlink>
        </w:p>
        <w:p w14:paraId="1BEC243B" w14:textId="03C9309D" w:rsidR="00473286" w:rsidRDefault="00000000">
          <w:pPr>
            <w:pStyle w:val="Verzeichnis1"/>
            <w:tabs>
              <w:tab w:val="left" w:pos="660"/>
              <w:tab w:val="right" w:leader="dot" w:pos="10765"/>
            </w:tabs>
            <w:rPr>
              <w:rFonts w:eastAsiaTheme="minorEastAsia"/>
              <w:noProof/>
            </w:rPr>
          </w:pPr>
          <w:hyperlink w:anchor="_Toc183606582" w:history="1">
            <w:r w:rsidR="00473286" w:rsidRPr="00495ABB">
              <w:rPr>
                <w:rStyle w:val="Hyperlink"/>
                <w:noProof/>
              </w:rPr>
              <w:t>11</w:t>
            </w:r>
            <w:r w:rsidR="00473286">
              <w:rPr>
                <w:rFonts w:eastAsiaTheme="minorEastAsia"/>
                <w:noProof/>
              </w:rPr>
              <w:tab/>
            </w:r>
            <w:r w:rsidR="00473286" w:rsidRPr="00495ABB">
              <w:rPr>
                <w:rStyle w:val="Hyperlink"/>
                <w:noProof/>
              </w:rPr>
              <w:t>messageTop()</w:t>
            </w:r>
            <w:r w:rsidR="00473286">
              <w:rPr>
                <w:noProof/>
                <w:webHidden/>
              </w:rPr>
              <w:tab/>
            </w:r>
            <w:r w:rsidR="00473286">
              <w:rPr>
                <w:noProof/>
                <w:webHidden/>
              </w:rPr>
              <w:fldChar w:fldCharType="begin"/>
            </w:r>
            <w:r w:rsidR="00473286">
              <w:rPr>
                <w:noProof/>
                <w:webHidden/>
              </w:rPr>
              <w:instrText xml:space="preserve"> PAGEREF _Toc183606582 \h </w:instrText>
            </w:r>
            <w:r w:rsidR="00473286">
              <w:rPr>
                <w:noProof/>
                <w:webHidden/>
              </w:rPr>
            </w:r>
            <w:r w:rsidR="00473286">
              <w:rPr>
                <w:noProof/>
                <w:webHidden/>
              </w:rPr>
              <w:fldChar w:fldCharType="separate"/>
            </w:r>
            <w:r w:rsidR="00244507">
              <w:rPr>
                <w:noProof/>
                <w:webHidden/>
              </w:rPr>
              <w:t>23</w:t>
            </w:r>
            <w:r w:rsidR="00473286">
              <w:rPr>
                <w:noProof/>
                <w:webHidden/>
              </w:rPr>
              <w:fldChar w:fldCharType="end"/>
            </w:r>
          </w:hyperlink>
        </w:p>
        <w:p w14:paraId="4D369B16" w14:textId="26C2927E" w:rsidR="00473286" w:rsidRDefault="00000000">
          <w:pPr>
            <w:pStyle w:val="Verzeichnis2"/>
            <w:tabs>
              <w:tab w:val="left" w:pos="880"/>
              <w:tab w:val="right" w:leader="dot" w:pos="10765"/>
            </w:tabs>
            <w:rPr>
              <w:rFonts w:eastAsiaTheme="minorEastAsia"/>
              <w:noProof/>
            </w:rPr>
          </w:pPr>
          <w:hyperlink w:anchor="_Toc183606583" w:history="1">
            <w:r w:rsidR="00473286" w:rsidRPr="00495ABB">
              <w:rPr>
                <w:rStyle w:val="Hyperlink"/>
                <w:noProof/>
              </w:rPr>
              <w:t>11.1</w:t>
            </w:r>
            <w:r w:rsidR="00473286">
              <w:rPr>
                <w:rFonts w:eastAsiaTheme="minorEastAsia"/>
                <w:noProof/>
              </w:rPr>
              <w:tab/>
            </w:r>
            <w:r w:rsidR="00473286" w:rsidRPr="00495ABB">
              <w:rPr>
                <w:rStyle w:val="Hyperlink"/>
                <w:noProof/>
              </w:rPr>
              <w:t>Features</w:t>
            </w:r>
            <w:r w:rsidR="00473286">
              <w:rPr>
                <w:noProof/>
                <w:webHidden/>
              </w:rPr>
              <w:tab/>
            </w:r>
            <w:r w:rsidR="00473286">
              <w:rPr>
                <w:noProof/>
                <w:webHidden/>
              </w:rPr>
              <w:fldChar w:fldCharType="begin"/>
            </w:r>
            <w:r w:rsidR="00473286">
              <w:rPr>
                <w:noProof/>
                <w:webHidden/>
              </w:rPr>
              <w:instrText xml:space="preserve"> PAGEREF _Toc183606583 \h </w:instrText>
            </w:r>
            <w:r w:rsidR="00473286">
              <w:rPr>
                <w:noProof/>
                <w:webHidden/>
              </w:rPr>
            </w:r>
            <w:r w:rsidR="00473286">
              <w:rPr>
                <w:noProof/>
                <w:webHidden/>
              </w:rPr>
              <w:fldChar w:fldCharType="separate"/>
            </w:r>
            <w:r w:rsidR="00244507">
              <w:rPr>
                <w:noProof/>
                <w:webHidden/>
              </w:rPr>
              <w:t>23</w:t>
            </w:r>
            <w:r w:rsidR="00473286">
              <w:rPr>
                <w:noProof/>
                <w:webHidden/>
              </w:rPr>
              <w:fldChar w:fldCharType="end"/>
            </w:r>
          </w:hyperlink>
        </w:p>
        <w:p w14:paraId="42E888EA" w14:textId="29C31A56" w:rsidR="00473286" w:rsidRDefault="00000000">
          <w:pPr>
            <w:pStyle w:val="Verzeichnis2"/>
            <w:tabs>
              <w:tab w:val="left" w:pos="880"/>
              <w:tab w:val="right" w:leader="dot" w:pos="10765"/>
            </w:tabs>
            <w:rPr>
              <w:rFonts w:eastAsiaTheme="minorEastAsia"/>
              <w:noProof/>
            </w:rPr>
          </w:pPr>
          <w:hyperlink w:anchor="_Toc183606584" w:history="1">
            <w:r w:rsidR="00473286" w:rsidRPr="00495ABB">
              <w:rPr>
                <w:rStyle w:val="Hyperlink"/>
                <w:noProof/>
              </w:rPr>
              <w:t>11.2</w:t>
            </w:r>
            <w:r w:rsidR="00473286">
              <w:rPr>
                <w:rFonts w:eastAsiaTheme="minorEastAsia"/>
                <w:noProof/>
              </w:rPr>
              <w:tab/>
            </w:r>
            <w:r w:rsidR="00473286" w:rsidRPr="00495ABB">
              <w:rPr>
                <w:rStyle w:val="Hyperlink"/>
                <w:noProof/>
              </w:rPr>
              <w:t>Implementation into the customer project</w:t>
            </w:r>
            <w:r w:rsidR="00473286">
              <w:rPr>
                <w:noProof/>
                <w:webHidden/>
              </w:rPr>
              <w:tab/>
            </w:r>
            <w:r w:rsidR="00473286">
              <w:rPr>
                <w:noProof/>
                <w:webHidden/>
              </w:rPr>
              <w:fldChar w:fldCharType="begin"/>
            </w:r>
            <w:r w:rsidR="00473286">
              <w:rPr>
                <w:noProof/>
                <w:webHidden/>
              </w:rPr>
              <w:instrText xml:space="preserve"> PAGEREF _Toc183606584 \h </w:instrText>
            </w:r>
            <w:r w:rsidR="00473286">
              <w:rPr>
                <w:noProof/>
                <w:webHidden/>
              </w:rPr>
            </w:r>
            <w:r w:rsidR="00473286">
              <w:rPr>
                <w:noProof/>
                <w:webHidden/>
              </w:rPr>
              <w:fldChar w:fldCharType="separate"/>
            </w:r>
            <w:r w:rsidR="00244507">
              <w:rPr>
                <w:noProof/>
                <w:webHidden/>
              </w:rPr>
              <w:t>23</w:t>
            </w:r>
            <w:r w:rsidR="00473286">
              <w:rPr>
                <w:noProof/>
                <w:webHidden/>
              </w:rPr>
              <w:fldChar w:fldCharType="end"/>
            </w:r>
          </w:hyperlink>
        </w:p>
        <w:p w14:paraId="104340AF" w14:textId="6DD93E64" w:rsidR="00F8001E" w:rsidRPr="00BA5672" w:rsidRDefault="00416476">
          <w:pPr>
            <w:rPr>
              <w:b/>
              <w:bCs/>
              <w:noProof/>
            </w:rPr>
          </w:pPr>
          <w:r w:rsidRPr="00BA5672">
            <w:rPr>
              <w:b/>
              <w:bCs/>
              <w:noProof/>
            </w:rPr>
            <w:fldChar w:fldCharType="end"/>
          </w:r>
        </w:p>
      </w:sdtContent>
    </w:sdt>
    <w:p w14:paraId="2714D3B5" w14:textId="12959A0B" w:rsidR="00416476" w:rsidRPr="00BA5672" w:rsidRDefault="00416476">
      <w:r w:rsidRPr="00BA5672">
        <w:br w:type="page"/>
      </w:r>
    </w:p>
    <w:p w14:paraId="773EDD81" w14:textId="500F8A82" w:rsidR="00B357C1" w:rsidRDefault="00581CAF" w:rsidP="002A5943">
      <w:pPr>
        <w:pStyle w:val="berschrift1"/>
        <w:rPr>
          <w:b/>
          <w:bCs/>
        </w:rPr>
      </w:pPr>
      <w:bookmarkStart w:id="0" w:name="introduction"/>
      <w:bookmarkStart w:id="1" w:name="_Toc183606538"/>
      <w:r>
        <w:rPr>
          <w:b/>
          <w:bCs/>
        </w:rPr>
        <w:lastRenderedPageBreak/>
        <w:t>Introduction</w:t>
      </w:r>
      <w:bookmarkEnd w:id="0"/>
      <w:bookmarkEnd w:id="1"/>
    </w:p>
    <w:p w14:paraId="5069F141" w14:textId="0DF0BAA5" w:rsidR="00B357C1" w:rsidRDefault="00B357C1" w:rsidP="00B357C1">
      <w:r>
        <w:t>This document is the help document for the WebIQ documentation project and illustrates the features of the widgets in the cx-visuals package. Th</w:t>
      </w:r>
      <w:r w:rsidR="00581CAF">
        <w:t xml:space="preserve">e </w:t>
      </w:r>
      <w:r w:rsidR="00581CAF" w:rsidRPr="00581CAF">
        <w:t xml:space="preserve">associated </w:t>
      </w:r>
      <w:r>
        <w:t xml:space="preserve">project demonstrates the usage of </w:t>
      </w:r>
      <w:r w:rsidR="00581CAF">
        <w:t>the</w:t>
      </w:r>
      <w:r>
        <w:t xml:space="preserve"> custom widgets provided in the package cxVisuals. The following widgets can only be used, with the matching PLC program: </w:t>
      </w:r>
    </w:p>
    <w:p w14:paraId="0489CD73" w14:textId="77777777" w:rsidR="00B357C1" w:rsidRDefault="00B357C1" w:rsidP="00B357C1">
      <w:pPr>
        <w:pStyle w:val="Listenabsatz"/>
        <w:numPr>
          <w:ilvl w:val="0"/>
          <w:numId w:val="21"/>
        </w:numPr>
      </w:pPr>
      <w:r>
        <w:t>cx-</w:t>
      </w:r>
      <w:proofErr w:type="spellStart"/>
      <w:r>
        <w:t>forceIO</w:t>
      </w:r>
      <w:proofErr w:type="spellEnd"/>
      <w:r>
        <w:t xml:space="preserve"> </w:t>
      </w:r>
    </w:p>
    <w:p w14:paraId="70BFF40E" w14:textId="77777777" w:rsidR="00B357C1" w:rsidRDefault="00B357C1" w:rsidP="00B357C1">
      <w:pPr>
        <w:pStyle w:val="Listenabsatz"/>
        <w:numPr>
          <w:ilvl w:val="0"/>
          <w:numId w:val="21"/>
        </w:numPr>
      </w:pPr>
      <w:r>
        <w:t xml:space="preserve">cx-table. </w:t>
      </w:r>
      <w:r>
        <w:br/>
        <w:t xml:space="preserve">This widget has 2 variants </w:t>
      </w:r>
    </w:p>
    <w:p w14:paraId="50612410" w14:textId="77777777" w:rsidR="00B357C1" w:rsidRDefault="00B357C1" w:rsidP="00B357C1">
      <w:pPr>
        <w:pStyle w:val="Listenabsatz"/>
        <w:numPr>
          <w:ilvl w:val="1"/>
          <w:numId w:val="21"/>
        </w:numPr>
      </w:pPr>
      <w:r>
        <w:t xml:space="preserve">variant 1: table management is done in WebIQ </w:t>
      </w:r>
    </w:p>
    <w:p w14:paraId="241152B2" w14:textId="5E7EF774" w:rsidR="00B357C1" w:rsidRDefault="00B357C1" w:rsidP="00B357C1">
      <w:pPr>
        <w:pStyle w:val="Listenabsatz"/>
        <w:numPr>
          <w:ilvl w:val="1"/>
          <w:numId w:val="21"/>
        </w:numPr>
      </w:pPr>
      <w:r>
        <w:t xml:space="preserve">variant 2: table management is done in PLC </w:t>
      </w:r>
    </w:p>
    <w:p w14:paraId="28F50D1E" w14:textId="77777777" w:rsidR="00B357C1" w:rsidRDefault="00B357C1" w:rsidP="00B357C1">
      <w:r>
        <w:t xml:space="preserve">To get familiar with the features and configuration of the widgets: </w:t>
      </w:r>
    </w:p>
    <w:p w14:paraId="5201960B" w14:textId="77777777" w:rsidR="00B357C1" w:rsidRDefault="00B357C1" w:rsidP="00B357C1">
      <w:pPr>
        <w:pStyle w:val="Listenabsatz"/>
        <w:numPr>
          <w:ilvl w:val="0"/>
          <w:numId w:val="22"/>
        </w:numPr>
      </w:pPr>
      <w:r>
        <w:t xml:space="preserve">run the WebIQ and PLC project </w:t>
      </w:r>
    </w:p>
    <w:p w14:paraId="11319B8B" w14:textId="77777777" w:rsidR="00581CAF" w:rsidRDefault="00581CAF" w:rsidP="00581CAF">
      <w:pPr>
        <w:pStyle w:val="Listenabsatz"/>
        <w:numPr>
          <w:ilvl w:val="0"/>
          <w:numId w:val="22"/>
        </w:numPr>
      </w:pPr>
      <w:r>
        <w:t xml:space="preserve">check the widget configuration </w:t>
      </w:r>
    </w:p>
    <w:p w14:paraId="4EE21E62" w14:textId="77777777" w:rsidR="00B357C1" w:rsidRDefault="00B357C1" w:rsidP="00B357C1">
      <w:pPr>
        <w:pStyle w:val="Listenabsatz"/>
        <w:numPr>
          <w:ilvl w:val="0"/>
          <w:numId w:val="22"/>
        </w:numPr>
      </w:pPr>
      <w:r>
        <w:t xml:space="preserve">use the widgets to get to know their behavior </w:t>
      </w:r>
    </w:p>
    <w:p w14:paraId="3B28369F" w14:textId="738A48B1" w:rsidR="00B357C1" w:rsidRDefault="00B357C1" w:rsidP="00B357C1">
      <w:pPr>
        <w:pStyle w:val="Listenabsatz"/>
        <w:numPr>
          <w:ilvl w:val="0"/>
          <w:numId w:val="22"/>
        </w:numPr>
      </w:pPr>
      <w:r>
        <w:t>click on the button "?" to read additional information, stored in this help document.</w:t>
      </w:r>
    </w:p>
    <w:p w14:paraId="57738602" w14:textId="77777777" w:rsidR="00B357C1" w:rsidRDefault="00B357C1">
      <w:pPr>
        <w:rPr>
          <w:rFonts w:asciiTheme="majorHAnsi" w:eastAsiaTheme="majorEastAsia" w:hAnsiTheme="majorHAnsi" w:cstheme="majorBidi"/>
          <w:b/>
          <w:bCs/>
          <w:color w:val="2F5496" w:themeColor="accent1" w:themeShade="BF"/>
          <w:sz w:val="32"/>
          <w:szCs w:val="32"/>
        </w:rPr>
      </w:pPr>
      <w:r>
        <w:rPr>
          <w:b/>
          <w:bCs/>
        </w:rPr>
        <w:br w:type="page"/>
      </w:r>
    </w:p>
    <w:p w14:paraId="19991793" w14:textId="7CD02049" w:rsidR="002333C0" w:rsidRPr="002A5943" w:rsidRDefault="00B423F2" w:rsidP="002A5943">
      <w:pPr>
        <w:pStyle w:val="berschrift1"/>
        <w:rPr>
          <w:b/>
          <w:bCs/>
        </w:rPr>
      </w:pPr>
      <w:bookmarkStart w:id="2" w:name="cx_button"/>
      <w:bookmarkStart w:id="3" w:name="_Toc183606539"/>
      <w:r w:rsidRPr="002A5943">
        <w:rPr>
          <w:b/>
          <w:bCs/>
        </w:rPr>
        <w:lastRenderedPageBreak/>
        <w:t>cx</w:t>
      </w:r>
      <w:r w:rsidR="00E96838" w:rsidRPr="002A5943">
        <w:rPr>
          <w:b/>
          <w:bCs/>
        </w:rPr>
        <w:t>-b</w:t>
      </w:r>
      <w:r w:rsidRPr="002A5943">
        <w:rPr>
          <w:b/>
          <w:bCs/>
        </w:rPr>
        <w:t>utton</w:t>
      </w:r>
      <w:bookmarkEnd w:id="2"/>
      <w:bookmarkEnd w:id="3"/>
    </w:p>
    <w:p w14:paraId="2B3F70E4" w14:textId="22ABE963" w:rsidR="0001332F" w:rsidRPr="00BA5672" w:rsidRDefault="00B120AE" w:rsidP="0001332F">
      <w:r w:rsidRPr="00B120AE">
        <w:rPr>
          <w:noProof/>
        </w:rPr>
        <w:drawing>
          <wp:inline distT="0" distB="0" distL="0" distR="0" wp14:anchorId="382533C3" wp14:editId="423556B4">
            <wp:extent cx="6762465" cy="203909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785903" cy="2046162"/>
                    </a:xfrm>
                    <a:prstGeom prst="rect">
                      <a:avLst/>
                    </a:prstGeom>
                  </pic:spPr>
                </pic:pic>
              </a:graphicData>
            </a:graphic>
          </wp:inline>
        </w:drawing>
      </w:r>
    </w:p>
    <w:p w14:paraId="07685E0A" w14:textId="77777777" w:rsidR="009A4691" w:rsidRDefault="002C35B7">
      <w:r w:rsidRPr="00BA5672">
        <w:t>Widget to set an item and/or execute UI-Actions</w:t>
      </w:r>
      <w:r w:rsidR="00902DBA" w:rsidRPr="00BA5672">
        <w:t xml:space="preserve">. </w:t>
      </w:r>
    </w:p>
    <w:p w14:paraId="381B6330" w14:textId="49EC5F8D" w:rsidR="00902DBA" w:rsidRPr="00BA5672" w:rsidRDefault="00902DBA" w:rsidP="009A4691">
      <w:pPr>
        <w:pStyle w:val="berschrift2"/>
      </w:pPr>
      <w:bookmarkStart w:id="4" w:name="_Toc183606540"/>
      <w:r w:rsidRPr="00BA5672">
        <w:t>Features</w:t>
      </w:r>
      <w:bookmarkEnd w:id="4"/>
    </w:p>
    <w:p w14:paraId="1D94987B" w14:textId="77777777" w:rsidR="000A2A50" w:rsidRPr="00BA5672" w:rsidRDefault="000A2A50" w:rsidP="000A2A50">
      <w:pPr>
        <w:pStyle w:val="Listenabsatz"/>
        <w:numPr>
          <w:ilvl w:val="0"/>
          <w:numId w:val="5"/>
        </w:numPr>
      </w:pPr>
      <w:r w:rsidRPr="00BA5672">
        <w:t>3 modes available</w:t>
      </w:r>
    </w:p>
    <w:p w14:paraId="68AA5776" w14:textId="336EB145" w:rsidR="000A2A50" w:rsidRPr="00BA5672" w:rsidRDefault="000A2A50" w:rsidP="000A2A50">
      <w:pPr>
        <w:pStyle w:val="Listenabsatz"/>
        <w:numPr>
          <w:ilvl w:val="1"/>
          <w:numId w:val="5"/>
        </w:numPr>
      </w:pPr>
      <w:r w:rsidRPr="00BA5672">
        <w:t xml:space="preserve">Set: </w:t>
      </w:r>
      <w:r w:rsidRPr="00BA5672">
        <w:tab/>
      </w:r>
      <w:r w:rsidR="00415217">
        <w:t xml:space="preserve">* </w:t>
      </w:r>
      <w:r w:rsidRPr="00BA5672">
        <w:t>Set ON value</w:t>
      </w:r>
    </w:p>
    <w:p w14:paraId="3AC7B57D" w14:textId="0980AAED" w:rsidR="00704015" w:rsidRDefault="000A2A50" w:rsidP="00415217">
      <w:pPr>
        <w:pStyle w:val="Listenabsatz"/>
        <w:numPr>
          <w:ilvl w:val="1"/>
          <w:numId w:val="5"/>
        </w:numPr>
      </w:pPr>
      <w:r w:rsidRPr="00BA5672">
        <w:t>On-Off:</w:t>
      </w:r>
      <w:r w:rsidRPr="00BA5672">
        <w:tab/>
      </w:r>
      <w:r w:rsidR="00415217">
        <w:t xml:space="preserve">* </w:t>
      </w:r>
      <w:proofErr w:type="spellStart"/>
      <w:r w:rsidRPr="00BA5672">
        <w:t>onPress</w:t>
      </w:r>
      <w:proofErr w:type="spellEnd"/>
      <w:r w:rsidRPr="00BA5672">
        <w:t>: Set ON value</w:t>
      </w:r>
    </w:p>
    <w:p w14:paraId="69EA2D38" w14:textId="70496C30" w:rsidR="000A2A50" w:rsidRPr="00BA5672" w:rsidRDefault="00415217" w:rsidP="00415217">
      <w:pPr>
        <w:pStyle w:val="Listenabsatz"/>
        <w:ind w:left="2160"/>
      </w:pPr>
      <w:r>
        <w:t xml:space="preserve">* </w:t>
      </w:r>
      <w:proofErr w:type="spellStart"/>
      <w:r w:rsidR="000A2A50" w:rsidRPr="00BA5672">
        <w:t>onRelease</w:t>
      </w:r>
      <w:proofErr w:type="spellEnd"/>
      <w:r w:rsidR="000A2A50" w:rsidRPr="00BA5672">
        <w:t>: Set OFF value</w:t>
      </w:r>
    </w:p>
    <w:p w14:paraId="57D5B800" w14:textId="623D08AB" w:rsidR="000A2A50" w:rsidRPr="00BA5672" w:rsidRDefault="000A2A50" w:rsidP="000A2A50">
      <w:pPr>
        <w:pStyle w:val="Listenabsatz"/>
        <w:numPr>
          <w:ilvl w:val="1"/>
          <w:numId w:val="5"/>
        </w:numPr>
      </w:pPr>
      <w:r w:rsidRPr="00BA5672">
        <w:t>Toggle:</w:t>
      </w:r>
      <w:r w:rsidRPr="00BA5672">
        <w:tab/>
      </w:r>
      <w:r w:rsidR="00415217">
        <w:t xml:space="preserve">* </w:t>
      </w:r>
      <w:r w:rsidRPr="00BA5672">
        <w:t>toggle between ON and OFF value</w:t>
      </w:r>
    </w:p>
    <w:p w14:paraId="5F2C507D" w14:textId="0A3792C4" w:rsidR="00902DBA" w:rsidRPr="00BA5672" w:rsidRDefault="00902DBA" w:rsidP="00902DBA">
      <w:pPr>
        <w:pStyle w:val="Listenabsatz"/>
        <w:numPr>
          <w:ilvl w:val="0"/>
          <w:numId w:val="5"/>
        </w:numPr>
      </w:pPr>
      <w:r w:rsidRPr="00BA5672">
        <w:t xml:space="preserve">Multi line button label, with </w:t>
      </w:r>
      <w:r w:rsidR="000A2A50" w:rsidRPr="00BA5672">
        <w:t>word wrapping for long labels</w:t>
      </w:r>
    </w:p>
    <w:p w14:paraId="11062081" w14:textId="1F40CEEE" w:rsidR="000A2A50" w:rsidRPr="00BA5672" w:rsidRDefault="000A2A50" w:rsidP="00902DBA">
      <w:pPr>
        <w:pStyle w:val="Listenabsatz"/>
        <w:numPr>
          <w:ilvl w:val="0"/>
          <w:numId w:val="5"/>
        </w:numPr>
      </w:pPr>
      <w:r w:rsidRPr="00BA5672">
        <w:t>Good readability of disabled widgets (display lock icon instead of changing opacity)</w:t>
      </w:r>
    </w:p>
    <w:p w14:paraId="09E0E9E0" w14:textId="1DACC3A4" w:rsidR="00902DBA" w:rsidRPr="00BA5672" w:rsidRDefault="00902DBA" w:rsidP="00902DBA">
      <w:pPr>
        <w:pStyle w:val="Listenabsatz"/>
        <w:numPr>
          <w:ilvl w:val="0"/>
          <w:numId w:val="5"/>
        </w:numPr>
      </w:pPr>
      <w:r w:rsidRPr="00BA5672">
        <w:t>ON and OFF label (if OFF label is not provided ON labels is always displayed)</w:t>
      </w:r>
    </w:p>
    <w:p w14:paraId="75BF691B" w14:textId="1EE6F75F" w:rsidR="00902DBA" w:rsidRPr="00BA5672" w:rsidRDefault="00902DBA" w:rsidP="00902DBA">
      <w:pPr>
        <w:pStyle w:val="Listenabsatz"/>
        <w:numPr>
          <w:ilvl w:val="0"/>
          <w:numId w:val="5"/>
        </w:numPr>
      </w:pPr>
      <w:r w:rsidRPr="00BA5672">
        <w:t>ON and OFF icon (if OFF icon is not provided ON icon is always displayed)</w:t>
      </w:r>
    </w:p>
    <w:p w14:paraId="2967BCD4" w14:textId="57590946" w:rsidR="00902DBA" w:rsidRPr="00BA5672" w:rsidRDefault="00902DBA" w:rsidP="00902DBA">
      <w:pPr>
        <w:pStyle w:val="Listenabsatz"/>
        <w:numPr>
          <w:ilvl w:val="0"/>
          <w:numId w:val="5"/>
        </w:numPr>
      </w:pPr>
      <w:r w:rsidRPr="00BA5672">
        <w:t>Selectable icon position (</w:t>
      </w:r>
      <w:r w:rsidR="000A2A50" w:rsidRPr="00BA5672">
        <w:t xml:space="preserve">None, </w:t>
      </w:r>
      <w:r w:rsidRPr="00BA5672">
        <w:t>Left, Right, Top, Bottom)</w:t>
      </w:r>
    </w:p>
    <w:p w14:paraId="70C5F3CE" w14:textId="2B2C280A" w:rsidR="00902DBA" w:rsidRPr="00BA5672" w:rsidRDefault="00902DBA" w:rsidP="00902DBA">
      <w:pPr>
        <w:pStyle w:val="Listenabsatz"/>
        <w:numPr>
          <w:ilvl w:val="0"/>
          <w:numId w:val="5"/>
        </w:numPr>
      </w:pPr>
      <w:r w:rsidRPr="00BA5672">
        <w:t>Labels and icons are optional</w:t>
      </w:r>
    </w:p>
    <w:p w14:paraId="11EAA21C" w14:textId="77777777" w:rsidR="000A2A50" w:rsidRPr="00BA5672" w:rsidRDefault="00902DBA" w:rsidP="00902DBA">
      <w:pPr>
        <w:pStyle w:val="Listenabsatz"/>
        <w:numPr>
          <w:ilvl w:val="0"/>
          <w:numId w:val="5"/>
        </w:numPr>
      </w:pPr>
      <w:r w:rsidRPr="00BA5672">
        <w:t>When using ctrl item, the status item is optional.</w:t>
      </w:r>
    </w:p>
    <w:p w14:paraId="2DFB8A02" w14:textId="5543B817" w:rsidR="00902DBA" w:rsidRPr="00BA5672" w:rsidRDefault="00902DBA" w:rsidP="000A2A50">
      <w:pPr>
        <w:pStyle w:val="Listenabsatz"/>
      </w:pPr>
      <w:r w:rsidRPr="00BA5672">
        <w:t>A status item is often used in PLC program, as a reaction</w:t>
      </w:r>
      <w:r w:rsidR="00704015">
        <w:t>/mirror</w:t>
      </w:r>
      <w:r w:rsidRPr="00BA5672">
        <w:t xml:space="preserve"> o</w:t>
      </w:r>
      <w:r w:rsidR="00704015">
        <w:t>f</w:t>
      </w:r>
      <w:r w:rsidRPr="00BA5672">
        <w:t xml:space="preserve"> the ctrl item.</w:t>
      </w:r>
    </w:p>
    <w:p w14:paraId="44DDF95C" w14:textId="4B1FCA96" w:rsidR="00902DBA" w:rsidRDefault="00902DBA" w:rsidP="00902DBA">
      <w:pPr>
        <w:pStyle w:val="Listenabsatz"/>
        <w:numPr>
          <w:ilvl w:val="0"/>
          <w:numId w:val="5"/>
        </w:numPr>
      </w:pPr>
      <w:r w:rsidRPr="00BA5672">
        <w:t>Optional usage of UI-Actions (</w:t>
      </w:r>
      <w:proofErr w:type="spellStart"/>
      <w:r w:rsidRPr="00BA5672">
        <w:t>onPress</w:t>
      </w:r>
      <w:proofErr w:type="spellEnd"/>
      <w:r w:rsidRPr="00BA5672">
        <w:t xml:space="preserve">, </w:t>
      </w:r>
      <w:proofErr w:type="spellStart"/>
      <w:r w:rsidRPr="00BA5672">
        <w:t>onRelease</w:t>
      </w:r>
      <w:proofErr w:type="spellEnd"/>
      <w:r w:rsidRPr="00BA5672">
        <w:t xml:space="preserve">, </w:t>
      </w:r>
      <w:proofErr w:type="spellStart"/>
      <w:r w:rsidRPr="00BA5672">
        <w:t>onWhilePressed</w:t>
      </w:r>
      <w:proofErr w:type="spellEnd"/>
      <w:r w:rsidRPr="00BA5672">
        <w:t>) with or without usage of ctrl item.</w:t>
      </w:r>
    </w:p>
    <w:p w14:paraId="1DABAC71" w14:textId="34CDB2D3" w:rsidR="009A4691" w:rsidRPr="00BA5672" w:rsidRDefault="009A4691" w:rsidP="009A4691">
      <w:pPr>
        <w:pStyle w:val="berschrift2"/>
      </w:pPr>
      <w:bookmarkStart w:id="5" w:name="_Toc183606541"/>
      <w:r>
        <w:t>CSS Modifiers</w:t>
      </w:r>
      <w:bookmarkEnd w:id="5"/>
    </w:p>
    <w:tbl>
      <w:tblPr>
        <w:tblStyle w:val="Tabellenraster"/>
        <w:tblW w:w="0" w:type="auto"/>
        <w:tblLook w:val="04A0" w:firstRow="1" w:lastRow="0" w:firstColumn="1" w:lastColumn="0" w:noHBand="0" w:noVBand="1"/>
      </w:tblPr>
      <w:tblGrid>
        <w:gridCol w:w="1555"/>
        <w:gridCol w:w="9210"/>
      </w:tblGrid>
      <w:tr w:rsidR="00B120AE" w14:paraId="6CCD34D7" w14:textId="77777777" w:rsidTr="00B120AE">
        <w:tc>
          <w:tcPr>
            <w:tcW w:w="1555" w:type="dxa"/>
            <w:shd w:val="clear" w:color="auto" w:fill="D9D9D9" w:themeFill="background1" w:themeFillShade="D9"/>
          </w:tcPr>
          <w:p w14:paraId="6E3CEFA5" w14:textId="39F5D031" w:rsidR="00B120AE" w:rsidRDefault="00B120AE">
            <w:r>
              <w:t>CSS Modifier</w:t>
            </w:r>
          </w:p>
        </w:tc>
        <w:tc>
          <w:tcPr>
            <w:tcW w:w="9210" w:type="dxa"/>
            <w:shd w:val="clear" w:color="auto" w:fill="D9D9D9" w:themeFill="background1" w:themeFillShade="D9"/>
          </w:tcPr>
          <w:p w14:paraId="32C28DF8" w14:textId="257C21A3" w:rsidR="00B120AE" w:rsidRDefault="00B120AE">
            <w:r>
              <w:t>Description</w:t>
            </w:r>
          </w:p>
        </w:tc>
      </w:tr>
      <w:tr w:rsidR="00B120AE" w14:paraId="569B0E1C" w14:textId="77777777" w:rsidTr="00B120AE">
        <w:tc>
          <w:tcPr>
            <w:tcW w:w="1555" w:type="dxa"/>
          </w:tcPr>
          <w:p w14:paraId="1770FC77" w14:textId="00B05705" w:rsidR="00B120AE" w:rsidRDefault="00B120AE">
            <w:r>
              <w:t>hidden</w:t>
            </w:r>
          </w:p>
        </w:tc>
        <w:tc>
          <w:tcPr>
            <w:tcW w:w="9210" w:type="dxa"/>
          </w:tcPr>
          <w:p w14:paraId="64922B7C" w14:textId="65750556" w:rsidR="00B120AE" w:rsidRDefault="00B120AE">
            <w:r>
              <w:t>Hides widgets</w:t>
            </w:r>
          </w:p>
        </w:tc>
      </w:tr>
      <w:tr w:rsidR="00B120AE" w14:paraId="4A0BC9A4" w14:textId="77777777" w:rsidTr="00B120AE">
        <w:tc>
          <w:tcPr>
            <w:tcW w:w="1555" w:type="dxa"/>
          </w:tcPr>
          <w:p w14:paraId="15792EC0" w14:textId="07A6E2BD" w:rsidR="00B120AE" w:rsidRDefault="00B120AE">
            <w:r>
              <w:t>invisible</w:t>
            </w:r>
          </w:p>
        </w:tc>
        <w:tc>
          <w:tcPr>
            <w:tcW w:w="9210" w:type="dxa"/>
          </w:tcPr>
          <w:p w14:paraId="650348C6" w14:textId="6E2C62C4" w:rsidR="00B120AE" w:rsidRDefault="00B120AE">
            <w:r>
              <w:t>M</w:t>
            </w:r>
            <w:r w:rsidRPr="00B120AE">
              <w:t>akes widget invisible</w:t>
            </w:r>
          </w:p>
        </w:tc>
      </w:tr>
    </w:tbl>
    <w:p w14:paraId="37341D7C" w14:textId="77777777" w:rsidR="00B120AE" w:rsidRDefault="00B120AE"/>
    <w:p w14:paraId="25F94C51" w14:textId="178DD514" w:rsidR="002333C0" w:rsidRPr="00BA5672" w:rsidRDefault="002333C0">
      <w:pPr>
        <w:rPr>
          <w:rFonts w:asciiTheme="majorHAnsi" w:eastAsiaTheme="majorEastAsia" w:hAnsiTheme="majorHAnsi" w:cstheme="majorBidi"/>
          <w:color w:val="2F5496" w:themeColor="accent1" w:themeShade="BF"/>
          <w:sz w:val="32"/>
          <w:szCs w:val="32"/>
        </w:rPr>
      </w:pPr>
      <w:r w:rsidRPr="00BA5672">
        <w:br w:type="page"/>
      </w:r>
    </w:p>
    <w:p w14:paraId="7071AAA7" w14:textId="16CC63BF" w:rsidR="00B423F2" w:rsidRPr="00BA5672" w:rsidRDefault="002333C0" w:rsidP="00416476">
      <w:pPr>
        <w:pStyle w:val="berschrift1"/>
        <w:rPr>
          <w:b/>
          <w:bCs/>
        </w:rPr>
      </w:pPr>
      <w:bookmarkStart w:id="6" w:name="cx_select"/>
      <w:bookmarkStart w:id="7" w:name="_Toc183606542"/>
      <w:r w:rsidRPr="00BA5672">
        <w:rPr>
          <w:b/>
          <w:bCs/>
        </w:rPr>
        <w:lastRenderedPageBreak/>
        <w:t>cx-select</w:t>
      </w:r>
      <w:bookmarkEnd w:id="6"/>
      <w:bookmarkEnd w:id="7"/>
    </w:p>
    <w:tbl>
      <w:tblPr>
        <w:tblStyle w:val="Tabellenraster"/>
        <w:tblW w:w="0" w:type="auto"/>
        <w:tblLook w:val="04A0" w:firstRow="1" w:lastRow="0" w:firstColumn="1" w:lastColumn="0" w:noHBand="0" w:noVBand="1"/>
      </w:tblPr>
      <w:tblGrid>
        <w:gridCol w:w="6786"/>
        <w:gridCol w:w="3979"/>
      </w:tblGrid>
      <w:tr w:rsidR="00B77D6C" w:rsidRPr="00BA5672" w14:paraId="6BAA9FE3" w14:textId="77777777" w:rsidTr="00B77D6C">
        <w:tc>
          <w:tcPr>
            <w:tcW w:w="5382" w:type="dxa"/>
          </w:tcPr>
          <w:p w14:paraId="1D10B4A2" w14:textId="1F66A264" w:rsidR="00B77D6C" w:rsidRPr="00BA5672" w:rsidRDefault="00B77D6C" w:rsidP="00B77D6C">
            <w:r w:rsidRPr="00BA5672">
              <w:t>Mode “Dialog box”</w:t>
            </w:r>
          </w:p>
        </w:tc>
        <w:tc>
          <w:tcPr>
            <w:tcW w:w="5383" w:type="dxa"/>
          </w:tcPr>
          <w:p w14:paraId="24EE7927" w14:textId="75E2FF7D" w:rsidR="00B77D6C" w:rsidRPr="00BA5672" w:rsidRDefault="00B77D6C" w:rsidP="00B77D6C">
            <w:r w:rsidRPr="00BA5672">
              <w:t>Mode “Pull down”</w:t>
            </w:r>
          </w:p>
        </w:tc>
      </w:tr>
      <w:tr w:rsidR="00B77D6C" w:rsidRPr="00BA5672" w14:paraId="48532B3F" w14:textId="77777777" w:rsidTr="00B77D6C">
        <w:tc>
          <w:tcPr>
            <w:tcW w:w="5382" w:type="dxa"/>
          </w:tcPr>
          <w:p w14:paraId="0BC4B5B0" w14:textId="28BCB420" w:rsidR="00B77D6C" w:rsidRPr="00BA5672" w:rsidRDefault="00B77D6C" w:rsidP="00B77D6C">
            <w:r w:rsidRPr="00BA5672">
              <w:rPr>
                <w:noProof/>
              </w:rPr>
              <w:drawing>
                <wp:inline distT="0" distB="0" distL="0" distR="0" wp14:anchorId="6A570856" wp14:editId="04F75027">
                  <wp:extent cx="4166235" cy="2544792"/>
                  <wp:effectExtent l="0" t="0" r="571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780" r="2650"/>
                          <a:stretch/>
                        </pic:blipFill>
                        <pic:spPr bwMode="auto">
                          <a:xfrm>
                            <a:off x="0" y="0"/>
                            <a:ext cx="4169379" cy="2546712"/>
                          </a:xfrm>
                          <a:prstGeom prst="rect">
                            <a:avLst/>
                          </a:prstGeom>
                          <a:ln>
                            <a:noFill/>
                          </a:ln>
                          <a:extLst>
                            <a:ext uri="{53640926-AAD7-44D8-BBD7-CCE9431645EC}">
                              <a14:shadowObscured xmlns:a14="http://schemas.microsoft.com/office/drawing/2010/main"/>
                            </a:ext>
                          </a:extLst>
                        </pic:spPr>
                      </pic:pic>
                    </a:graphicData>
                  </a:graphic>
                </wp:inline>
              </w:drawing>
            </w:r>
          </w:p>
        </w:tc>
        <w:tc>
          <w:tcPr>
            <w:tcW w:w="5383" w:type="dxa"/>
          </w:tcPr>
          <w:p w14:paraId="26E1CDDB" w14:textId="77777777" w:rsidR="00B77D6C" w:rsidRDefault="00B77D6C" w:rsidP="00B77D6C"/>
          <w:p w14:paraId="147ADBE9" w14:textId="082F55FA" w:rsidR="00B120AE" w:rsidRPr="00BA5672" w:rsidRDefault="00B120AE" w:rsidP="00B77D6C">
            <w:r w:rsidRPr="00BA5672">
              <w:rPr>
                <w:noProof/>
              </w:rPr>
              <w:drawing>
                <wp:inline distT="0" distB="0" distL="0" distR="0" wp14:anchorId="1B0204B4" wp14:editId="377B3FAA">
                  <wp:extent cx="2081283" cy="13024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1283" cy="1302445"/>
                          </a:xfrm>
                          <a:prstGeom prst="rect">
                            <a:avLst/>
                          </a:prstGeom>
                          <a:noFill/>
                          <a:ln>
                            <a:noFill/>
                          </a:ln>
                        </pic:spPr>
                      </pic:pic>
                    </a:graphicData>
                  </a:graphic>
                </wp:inline>
              </w:drawing>
            </w:r>
          </w:p>
        </w:tc>
      </w:tr>
    </w:tbl>
    <w:p w14:paraId="33A051D8" w14:textId="77777777" w:rsidR="009A4691" w:rsidRDefault="002678F4" w:rsidP="002678F4">
      <w:r w:rsidRPr="00BA5672">
        <w:t>Widget to set an item by selecting</w:t>
      </w:r>
      <w:r w:rsidR="00ED6980" w:rsidRPr="00BA5672">
        <w:t xml:space="preserve"> text</w:t>
      </w:r>
      <w:r w:rsidRPr="00BA5672">
        <w:t xml:space="preserve"> from a list. </w:t>
      </w:r>
    </w:p>
    <w:p w14:paraId="375A8A6D" w14:textId="28709786" w:rsidR="002678F4" w:rsidRPr="00BA5672" w:rsidRDefault="002678F4" w:rsidP="009A4691">
      <w:pPr>
        <w:pStyle w:val="berschrift2"/>
      </w:pPr>
      <w:bookmarkStart w:id="8" w:name="_Toc183606543"/>
      <w:r w:rsidRPr="00BA5672">
        <w:t>Features</w:t>
      </w:r>
      <w:bookmarkEnd w:id="8"/>
    </w:p>
    <w:p w14:paraId="64884D62" w14:textId="4664A568" w:rsidR="00B77D6C" w:rsidRPr="00BA5672" w:rsidRDefault="00B77D6C" w:rsidP="00B77D6C">
      <w:pPr>
        <w:pStyle w:val="Listenabsatz"/>
        <w:numPr>
          <w:ilvl w:val="0"/>
          <w:numId w:val="5"/>
        </w:numPr>
      </w:pPr>
      <w:r w:rsidRPr="00BA5672">
        <w:t>2 modes available</w:t>
      </w:r>
    </w:p>
    <w:p w14:paraId="5C0D8A28" w14:textId="5A31882D" w:rsidR="00B77D6C" w:rsidRPr="00B120AE" w:rsidRDefault="00B77D6C" w:rsidP="00B77D6C">
      <w:pPr>
        <w:pStyle w:val="Listenabsatz"/>
        <w:numPr>
          <w:ilvl w:val="1"/>
          <w:numId w:val="5"/>
        </w:numPr>
        <w:rPr>
          <w:lang w:val="de-DE"/>
        </w:rPr>
      </w:pPr>
      <w:r w:rsidRPr="00B120AE">
        <w:rPr>
          <w:lang w:val="de-DE"/>
        </w:rPr>
        <w:t xml:space="preserve">Dialog box: </w:t>
      </w:r>
      <w:r w:rsidRPr="00B120AE">
        <w:rPr>
          <w:lang w:val="de-DE"/>
        </w:rPr>
        <w:tab/>
      </w:r>
      <w:r w:rsidR="000A2A50" w:rsidRPr="00B120AE">
        <w:rPr>
          <w:lang w:val="de-DE"/>
        </w:rPr>
        <w:t>D</w:t>
      </w:r>
      <w:r w:rsidRPr="00B120AE">
        <w:rPr>
          <w:lang w:val="de-DE"/>
        </w:rPr>
        <w:t xml:space="preserve">ialog box </w:t>
      </w:r>
      <w:proofErr w:type="spellStart"/>
      <w:r w:rsidRPr="00B120AE">
        <w:rPr>
          <w:lang w:val="de-DE"/>
        </w:rPr>
        <w:t>with</w:t>
      </w:r>
      <w:proofErr w:type="spellEnd"/>
      <w:r w:rsidRPr="00B120AE">
        <w:rPr>
          <w:lang w:val="de-DE"/>
        </w:rPr>
        <w:t xml:space="preserve"> </w:t>
      </w:r>
      <w:proofErr w:type="spellStart"/>
      <w:r w:rsidRPr="00B120AE">
        <w:rPr>
          <w:lang w:val="de-DE"/>
        </w:rPr>
        <w:t>filter</w:t>
      </w:r>
      <w:proofErr w:type="spellEnd"/>
      <w:r w:rsidR="000A2A50" w:rsidRPr="00B120AE">
        <w:rPr>
          <w:lang w:val="de-DE"/>
        </w:rPr>
        <w:t xml:space="preserve"> </w:t>
      </w:r>
      <w:proofErr w:type="spellStart"/>
      <w:r w:rsidR="000A2A50" w:rsidRPr="00B120AE">
        <w:rPr>
          <w:lang w:val="de-DE"/>
        </w:rPr>
        <w:t>option</w:t>
      </w:r>
      <w:proofErr w:type="spellEnd"/>
    </w:p>
    <w:p w14:paraId="7B60FF55" w14:textId="5EEC4EAB" w:rsidR="00B77D6C" w:rsidRPr="00BA5672" w:rsidRDefault="00B77D6C" w:rsidP="00B77D6C">
      <w:pPr>
        <w:pStyle w:val="Listenabsatz"/>
        <w:numPr>
          <w:ilvl w:val="1"/>
          <w:numId w:val="5"/>
        </w:numPr>
      </w:pPr>
      <w:r w:rsidRPr="00BA5672">
        <w:t>Pull down:</w:t>
      </w:r>
      <w:r w:rsidRPr="00BA5672">
        <w:tab/>
        <w:t>pull down list</w:t>
      </w:r>
      <w:r w:rsidR="009A4691">
        <w:t xml:space="preserve"> without filter option</w:t>
      </w:r>
    </w:p>
    <w:p w14:paraId="2320D286" w14:textId="3728DBCC" w:rsidR="00ED6980" w:rsidRPr="00BA5672" w:rsidRDefault="00ED6980" w:rsidP="002678F4">
      <w:pPr>
        <w:pStyle w:val="Listenabsatz"/>
        <w:numPr>
          <w:ilvl w:val="0"/>
          <w:numId w:val="5"/>
        </w:numPr>
      </w:pPr>
      <w:r w:rsidRPr="00BA5672">
        <w:t>Undefined values are displayed as “?</w:t>
      </w:r>
      <w:proofErr w:type="spellStart"/>
      <w:r w:rsidRPr="00BA5672">
        <w:t>TxtList</w:t>
      </w:r>
      <w:proofErr w:type="spellEnd"/>
      <w:r w:rsidRPr="00BA5672">
        <w:t>?=&lt;value&gt;” e.g. “?</w:t>
      </w:r>
      <w:proofErr w:type="spellStart"/>
      <w:r w:rsidRPr="00BA5672">
        <w:t>TxtLst</w:t>
      </w:r>
      <w:proofErr w:type="spellEnd"/>
      <w:r w:rsidRPr="00BA5672">
        <w:t>?=2”</w:t>
      </w:r>
    </w:p>
    <w:p w14:paraId="23639DA7" w14:textId="0E9A4680" w:rsidR="003F25D6" w:rsidRPr="00BA5672" w:rsidRDefault="003F25D6" w:rsidP="003F25D6">
      <w:pPr>
        <w:pStyle w:val="Listenabsatz"/>
        <w:numPr>
          <w:ilvl w:val="0"/>
          <w:numId w:val="5"/>
        </w:numPr>
      </w:pPr>
      <w:r w:rsidRPr="00BA5672">
        <w:t>Supported value item</w:t>
      </w:r>
      <w:r w:rsidR="009B05C3">
        <w:t xml:space="preserve"> type</w:t>
      </w:r>
      <w:r w:rsidRPr="00BA5672">
        <w:t xml:space="preserve">s: </w:t>
      </w:r>
      <w:r w:rsidR="009A4691">
        <w:t>s</w:t>
      </w:r>
      <w:r w:rsidRPr="00BA5672">
        <w:t xml:space="preserve">tring, number, and </w:t>
      </w:r>
      <w:proofErr w:type="spellStart"/>
      <w:r w:rsidR="009A4691">
        <w:t>b</w:t>
      </w:r>
      <w:r w:rsidRPr="00BA5672">
        <w:t>oolean</w:t>
      </w:r>
      <w:proofErr w:type="spellEnd"/>
    </w:p>
    <w:p w14:paraId="479105FF" w14:textId="4D675204" w:rsidR="00867179" w:rsidRPr="00BA5672" w:rsidRDefault="00867179" w:rsidP="00867179">
      <w:pPr>
        <w:pStyle w:val="Listenabsatz"/>
        <w:numPr>
          <w:ilvl w:val="0"/>
          <w:numId w:val="5"/>
        </w:numPr>
      </w:pPr>
      <w:r w:rsidRPr="00BA5672">
        <w:t>Text list supported</w:t>
      </w:r>
      <w:r w:rsidR="00EF4F1E" w:rsidRPr="00BA5672">
        <w:t>:</w:t>
      </w:r>
    </w:p>
    <w:p w14:paraId="77AA4DC2" w14:textId="77777777" w:rsidR="003F059D" w:rsidRPr="00BA5672" w:rsidRDefault="003F059D" w:rsidP="003F059D">
      <w:pPr>
        <w:pStyle w:val="Listenabsatz"/>
        <w:numPr>
          <w:ilvl w:val="1"/>
          <w:numId w:val="5"/>
        </w:numPr>
      </w:pPr>
      <w:r w:rsidRPr="00BA5672">
        <w:t xml:space="preserve">Defined </w:t>
      </w:r>
      <w:r>
        <w:t>as</w:t>
      </w:r>
      <w:r w:rsidRPr="00BA5672">
        <w:t xml:space="preserve"> String</w:t>
      </w:r>
      <w:r>
        <w:t xml:space="preserve"> (CSV Format and JSON) see below</w:t>
      </w:r>
    </w:p>
    <w:p w14:paraId="219FD1BE" w14:textId="690878A4" w:rsidR="00867179" w:rsidRPr="00BA5672" w:rsidRDefault="009A4691" w:rsidP="00867179">
      <w:pPr>
        <w:pStyle w:val="Listenabsatz"/>
        <w:numPr>
          <w:ilvl w:val="1"/>
          <w:numId w:val="5"/>
        </w:numPr>
      </w:pPr>
      <w:r>
        <w:t>JSON</w:t>
      </w:r>
      <w:r w:rsidR="00867179" w:rsidRPr="00BA5672">
        <w:t xml:space="preserve"> </w:t>
      </w:r>
      <w:r>
        <w:t xml:space="preserve">objects </w:t>
      </w:r>
      <w:r w:rsidR="003F059D">
        <w:t xml:space="preserve">defined in </w:t>
      </w:r>
      <w:r>
        <w:t xml:space="preserve">local script </w:t>
      </w:r>
      <w:r w:rsidR="003F059D">
        <w:t>cfg00_List.js</w:t>
      </w:r>
    </w:p>
    <w:p w14:paraId="3621CB2F" w14:textId="16475CDA" w:rsidR="000A2A50" w:rsidRDefault="000A2A50" w:rsidP="000A2A50">
      <w:pPr>
        <w:pStyle w:val="Listenabsatz"/>
        <w:numPr>
          <w:ilvl w:val="0"/>
          <w:numId w:val="5"/>
        </w:numPr>
      </w:pPr>
      <w:r w:rsidRPr="00BA5672">
        <w:t>Good readability of disabled widgets (display lock icon instead of changing opacity)</w:t>
      </w:r>
    </w:p>
    <w:p w14:paraId="4AC1D1B7" w14:textId="70D4485C" w:rsidR="009A4691" w:rsidRDefault="009A4691" w:rsidP="009A4691">
      <w:pPr>
        <w:pStyle w:val="berschrift2"/>
      </w:pPr>
      <w:bookmarkStart w:id="9" w:name="_Toc183606544"/>
      <w:r>
        <w:t>CSS Modifiers</w:t>
      </w:r>
      <w:bookmarkEnd w:id="9"/>
    </w:p>
    <w:tbl>
      <w:tblPr>
        <w:tblStyle w:val="Tabellenraster"/>
        <w:tblW w:w="0" w:type="auto"/>
        <w:tblLook w:val="04A0" w:firstRow="1" w:lastRow="0" w:firstColumn="1" w:lastColumn="0" w:noHBand="0" w:noVBand="1"/>
      </w:tblPr>
      <w:tblGrid>
        <w:gridCol w:w="1555"/>
        <w:gridCol w:w="9210"/>
      </w:tblGrid>
      <w:tr w:rsidR="00B120AE" w14:paraId="234A758F" w14:textId="77777777" w:rsidTr="00873F53">
        <w:tc>
          <w:tcPr>
            <w:tcW w:w="1555" w:type="dxa"/>
            <w:shd w:val="clear" w:color="auto" w:fill="D9D9D9" w:themeFill="background1" w:themeFillShade="D9"/>
          </w:tcPr>
          <w:p w14:paraId="619EC140" w14:textId="77777777" w:rsidR="00B120AE" w:rsidRDefault="00B120AE" w:rsidP="00873F53">
            <w:r>
              <w:t>CSS Modifier</w:t>
            </w:r>
          </w:p>
        </w:tc>
        <w:tc>
          <w:tcPr>
            <w:tcW w:w="9210" w:type="dxa"/>
            <w:shd w:val="clear" w:color="auto" w:fill="D9D9D9" w:themeFill="background1" w:themeFillShade="D9"/>
          </w:tcPr>
          <w:p w14:paraId="2268A339" w14:textId="77777777" w:rsidR="00B120AE" w:rsidRDefault="00B120AE" w:rsidP="00873F53">
            <w:r>
              <w:t>Description</w:t>
            </w:r>
          </w:p>
        </w:tc>
      </w:tr>
      <w:tr w:rsidR="00B120AE" w14:paraId="0C68CEAF" w14:textId="77777777" w:rsidTr="00873F53">
        <w:tc>
          <w:tcPr>
            <w:tcW w:w="1555" w:type="dxa"/>
          </w:tcPr>
          <w:p w14:paraId="7A8CBD19" w14:textId="77777777" w:rsidR="00B120AE" w:rsidRDefault="00B120AE" w:rsidP="00873F53">
            <w:r>
              <w:t>hidden</w:t>
            </w:r>
          </w:p>
        </w:tc>
        <w:tc>
          <w:tcPr>
            <w:tcW w:w="9210" w:type="dxa"/>
          </w:tcPr>
          <w:p w14:paraId="043F533C" w14:textId="77777777" w:rsidR="00B120AE" w:rsidRDefault="00B120AE" w:rsidP="00873F53">
            <w:r>
              <w:t>Hides widgets</w:t>
            </w:r>
          </w:p>
        </w:tc>
      </w:tr>
      <w:tr w:rsidR="00B120AE" w14:paraId="60BA0B03" w14:textId="77777777" w:rsidTr="00873F53">
        <w:tc>
          <w:tcPr>
            <w:tcW w:w="1555" w:type="dxa"/>
          </w:tcPr>
          <w:p w14:paraId="2BCDD7A8" w14:textId="77777777" w:rsidR="00B120AE" w:rsidRDefault="00B120AE" w:rsidP="00873F53">
            <w:r>
              <w:t>invisible</w:t>
            </w:r>
          </w:p>
        </w:tc>
        <w:tc>
          <w:tcPr>
            <w:tcW w:w="9210" w:type="dxa"/>
          </w:tcPr>
          <w:p w14:paraId="12D717D5" w14:textId="77777777" w:rsidR="00B120AE" w:rsidRDefault="00B120AE" w:rsidP="00873F53">
            <w:r>
              <w:t>M</w:t>
            </w:r>
            <w:r w:rsidRPr="00B120AE">
              <w:t>akes widget invisible</w:t>
            </w:r>
          </w:p>
        </w:tc>
      </w:tr>
      <w:tr w:rsidR="00B120AE" w14:paraId="5A47F057" w14:textId="77777777" w:rsidTr="00873F53">
        <w:tc>
          <w:tcPr>
            <w:tcW w:w="1555" w:type="dxa"/>
          </w:tcPr>
          <w:p w14:paraId="6E56AD84" w14:textId="0E4BA607" w:rsidR="00B120AE" w:rsidRDefault="00B120AE" w:rsidP="00873F53">
            <w:proofErr w:type="spellStart"/>
            <w:r>
              <w:t>labelA</w:t>
            </w:r>
            <w:proofErr w:type="spellEnd"/>
          </w:p>
          <w:p w14:paraId="072D24CD" w14:textId="61C0A756" w:rsidR="00B120AE" w:rsidRDefault="00B120AE" w:rsidP="00873F53">
            <w:r>
              <w:t xml:space="preserve">  :</w:t>
            </w:r>
          </w:p>
          <w:p w14:paraId="01D22B96" w14:textId="4DD48DF4" w:rsidR="00B120AE" w:rsidRDefault="00B120AE" w:rsidP="00873F53">
            <w:proofErr w:type="spellStart"/>
            <w:r>
              <w:t>labelE</w:t>
            </w:r>
            <w:proofErr w:type="spellEnd"/>
          </w:p>
        </w:tc>
        <w:tc>
          <w:tcPr>
            <w:tcW w:w="9210" w:type="dxa"/>
          </w:tcPr>
          <w:p w14:paraId="77A6DECA" w14:textId="77777777" w:rsidR="00B120AE" w:rsidRDefault="00B120AE" w:rsidP="00873F53">
            <w:r>
              <w:t>Set width of label (smallest)</w:t>
            </w:r>
          </w:p>
          <w:p w14:paraId="290FAD2E" w14:textId="77777777" w:rsidR="00B120AE" w:rsidRDefault="00B120AE" w:rsidP="00873F53"/>
          <w:p w14:paraId="76DEBEBB" w14:textId="4A6DB945" w:rsidR="00B120AE" w:rsidRDefault="00B120AE" w:rsidP="00873F53">
            <w:r>
              <w:t>Set width of label (biggest)</w:t>
            </w:r>
          </w:p>
        </w:tc>
      </w:tr>
    </w:tbl>
    <w:p w14:paraId="6092108B" w14:textId="00483FFA" w:rsidR="00B120AE" w:rsidRDefault="00B120AE" w:rsidP="00B120AE">
      <w:pPr>
        <w:pStyle w:val="Listenabsatz"/>
      </w:pPr>
    </w:p>
    <w:p w14:paraId="251DA55B" w14:textId="77777777" w:rsidR="003F059D" w:rsidRPr="00BA5672" w:rsidRDefault="003F059D" w:rsidP="003F059D">
      <w:pPr>
        <w:pStyle w:val="berschrift2"/>
      </w:pPr>
      <w:bookmarkStart w:id="10" w:name="_Ref183169875"/>
      <w:bookmarkStart w:id="11" w:name="_Ref183169907"/>
      <w:bookmarkStart w:id="12" w:name="_Toc183606545"/>
      <w:bookmarkStart w:id="13" w:name="_Ref181897751"/>
      <w:r w:rsidRPr="00BA5672">
        <w:t>String item Text lists CSV format</w:t>
      </w:r>
      <w:bookmarkEnd w:id="10"/>
      <w:bookmarkEnd w:id="11"/>
      <w:bookmarkEnd w:id="12"/>
    </w:p>
    <w:p w14:paraId="7D5D69FF" w14:textId="7C2F4A0C" w:rsidR="003F059D" w:rsidRPr="00BA5672" w:rsidRDefault="003F059D" w:rsidP="003F059D">
      <w:r>
        <w:t xml:space="preserve">Use language variables to supported multiple languages e.g. 1=${red}. </w:t>
      </w:r>
    </w:p>
    <w:p w14:paraId="03B868F5" w14:textId="77777777" w:rsidR="003F059D" w:rsidRPr="00BA5672" w:rsidRDefault="003F059D" w:rsidP="003F059D">
      <w:r w:rsidRPr="00BA5672">
        <w:t xml:space="preserve">Syntax: </w:t>
      </w:r>
      <w:r w:rsidRPr="00BA5672">
        <w:tab/>
      </w:r>
      <w:r w:rsidRPr="00BA5672">
        <w:tab/>
      </w:r>
      <w:r w:rsidRPr="00BA5672">
        <w:rPr>
          <w:rFonts w:ascii="Consolas" w:eastAsia="Times New Roman" w:hAnsi="Consolas" w:cs="Times New Roman"/>
          <w:color w:val="A31515"/>
          <w:sz w:val="21"/>
          <w:szCs w:val="21"/>
        </w:rPr>
        <w:t>'</w:t>
      </w:r>
      <w:r w:rsidRPr="00BA5672">
        <w:t>&lt;value1&gt;=&lt;label1&gt;;&lt;value2&gt;=&lt;label2&gt;</w:t>
      </w:r>
      <w:r w:rsidRPr="00BA5672">
        <w:rPr>
          <w:rFonts w:ascii="Consolas" w:eastAsia="Times New Roman" w:hAnsi="Consolas" w:cs="Times New Roman"/>
          <w:color w:val="A31515"/>
          <w:sz w:val="21"/>
          <w:szCs w:val="21"/>
        </w:rPr>
        <w:t>'</w:t>
      </w:r>
    </w:p>
    <w:p w14:paraId="549F224B" w14:textId="77777777" w:rsidR="003F059D" w:rsidRPr="00BA5672" w:rsidRDefault="003F059D" w:rsidP="003F059D">
      <w:pPr>
        <w:shd w:val="clear" w:color="auto" w:fill="FFFFFE"/>
        <w:spacing w:line="285" w:lineRule="atLeast"/>
        <w:rPr>
          <w:rFonts w:ascii="Consolas" w:eastAsia="Times New Roman" w:hAnsi="Consolas" w:cs="Times New Roman"/>
          <w:color w:val="A31515"/>
          <w:sz w:val="21"/>
          <w:szCs w:val="21"/>
        </w:rPr>
      </w:pPr>
      <w:r w:rsidRPr="00BA5672">
        <w:t>Example:</w:t>
      </w:r>
      <w:r w:rsidRPr="00BA5672">
        <w:tab/>
      </w:r>
      <w:r w:rsidRPr="00BA5672">
        <w:rPr>
          <w:rFonts w:ascii="Consolas" w:eastAsia="Times New Roman" w:hAnsi="Consolas" w:cs="Times New Roman"/>
          <w:color w:val="A31515"/>
          <w:sz w:val="21"/>
          <w:szCs w:val="21"/>
        </w:rPr>
        <w:t>'1=red;2=blue;3=green;4=yellow;5=cyan;6=orange'</w:t>
      </w:r>
      <w:r>
        <w:rPr>
          <w:rFonts w:ascii="Consolas" w:eastAsia="Times New Roman" w:hAnsi="Consolas" w:cs="Times New Roman"/>
          <w:color w:val="A31515"/>
          <w:sz w:val="21"/>
          <w:szCs w:val="21"/>
        </w:rPr>
        <w:br/>
      </w:r>
      <w:r>
        <w:rPr>
          <w:rFonts w:ascii="Consolas" w:eastAsia="Times New Roman" w:hAnsi="Consolas" w:cs="Times New Roman"/>
          <w:color w:val="A31515"/>
          <w:sz w:val="21"/>
          <w:szCs w:val="21"/>
        </w:rPr>
        <w:tab/>
      </w:r>
      <w:r>
        <w:rPr>
          <w:rFonts w:ascii="Consolas" w:eastAsia="Times New Roman" w:hAnsi="Consolas" w:cs="Times New Roman"/>
          <w:color w:val="A31515"/>
          <w:sz w:val="21"/>
          <w:szCs w:val="21"/>
        </w:rPr>
        <w:tab/>
      </w:r>
      <w:r w:rsidRPr="00BA5672">
        <w:rPr>
          <w:rFonts w:ascii="Consolas" w:eastAsia="Times New Roman" w:hAnsi="Consolas" w:cs="Times New Roman"/>
          <w:color w:val="A31515"/>
          <w:sz w:val="21"/>
          <w:szCs w:val="21"/>
        </w:rPr>
        <w:t>'1=</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red</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;2=</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blue</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;3=</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green</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;4=</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yellow</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;5=</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cyan</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;6=</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orange</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w:t>
      </w:r>
    </w:p>
    <w:p w14:paraId="77F38649" w14:textId="77777777" w:rsidR="003F059D" w:rsidRPr="00BA5672" w:rsidRDefault="003F059D" w:rsidP="003F059D">
      <w:pPr>
        <w:rPr>
          <w:b/>
          <w:bCs/>
        </w:rPr>
      </w:pPr>
      <w:r w:rsidRPr="00BA5672">
        <w:t xml:space="preserve">See UI-Action: </w:t>
      </w:r>
      <w:r w:rsidRPr="00BA5672">
        <w:tab/>
      </w:r>
      <w:proofErr w:type="spellStart"/>
      <w:r w:rsidRPr="00BA5672">
        <w:rPr>
          <w:b/>
          <w:bCs/>
        </w:rPr>
        <w:t>setTextListItem</w:t>
      </w:r>
      <w:proofErr w:type="spellEnd"/>
    </w:p>
    <w:p w14:paraId="2C24235F" w14:textId="77777777" w:rsidR="003F059D" w:rsidRDefault="003F059D">
      <w:pPr>
        <w:rPr>
          <w:rFonts w:asciiTheme="majorHAnsi" w:eastAsiaTheme="majorEastAsia" w:hAnsiTheme="majorHAnsi" w:cstheme="majorBidi"/>
          <w:color w:val="2F5496" w:themeColor="accent1" w:themeShade="BF"/>
          <w:sz w:val="26"/>
          <w:szCs w:val="26"/>
        </w:rPr>
      </w:pPr>
      <w:r>
        <w:br w:type="page"/>
      </w:r>
    </w:p>
    <w:p w14:paraId="259EAC72" w14:textId="0FCF46F3" w:rsidR="002F3373" w:rsidRDefault="002F3373" w:rsidP="002F3373">
      <w:pPr>
        <w:pStyle w:val="berschrift2"/>
      </w:pPr>
      <w:bookmarkStart w:id="14" w:name="_Ref183169923"/>
      <w:bookmarkStart w:id="15" w:name="_Ref183169937"/>
      <w:bookmarkStart w:id="16" w:name="_Ref183169945"/>
      <w:bookmarkStart w:id="17" w:name="_Toc183606546"/>
      <w:r w:rsidRPr="00BA5672">
        <w:lastRenderedPageBreak/>
        <w:t>String item Text lists JSON format</w:t>
      </w:r>
      <w:bookmarkEnd w:id="13"/>
      <w:bookmarkEnd w:id="14"/>
      <w:bookmarkEnd w:id="15"/>
      <w:bookmarkEnd w:id="16"/>
      <w:bookmarkEnd w:id="17"/>
    </w:p>
    <w:p w14:paraId="1DE1963F" w14:textId="169C44FF" w:rsidR="003F059D" w:rsidRPr="003F059D" w:rsidRDefault="003F059D" w:rsidP="003F059D">
      <w:r w:rsidRPr="003F059D">
        <w:t xml:space="preserve">The structure of the JSON object is identical to the list defined in </w:t>
      </w:r>
      <w:r>
        <w:t>local script cfg00_List.js</w:t>
      </w:r>
      <w:r w:rsidRPr="003F059D">
        <w:t>.</w:t>
      </w:r>
    </w:p>
    <w:tbl>
      <w:tblPr>
        <w:tblStyle w:val="Tabellenraster"/>
        <w:tblW w:w="0" w:type="auto"/>
        <w:tblLook w:val="04A0" w:firstRow="1" w:lastRow="0" w:firstColumn="1" w:lastColumn="0" w:noHBand="0" w:noVBand="1"/>
      </w:tblPr>
      <w:tblGrid>
        <w:gridCol w:w="5382"/>
        <w:gridCol w:w="5383"/>
      </w:tblGrid>
      <w:tr w:rsidR="002F3373" w:rsidRPr="00BA5672" w14:paraId="20950CC0" w14:textId="77777777" w:rsidTr="00873F53">
        <w:tc>
          <w:tcPr>
            <w:tcW w:w="5382" w:type="dxa"/>
            <w:shd w:val="clear" w:color="auto" w:fill="8496B0" w:themeFill="text2" w:themeFillTint="99"/>
          </w:tcPr>
          <w:p w14:paraId="534A5FB7" w14:textId="40AD005E" w:rsidR="002F3373" w:rsidRPr="00BA5672" w:rsidRDefault="002F3373" w:rsidP="00873F53">
            <w:r w:rsidRPr="00BA5672">
              <w:t>Example</w:t>
            </w:r>
            <w:r w:rsidR="00A214A2">
              <w:t xml:space="preserve"> with WebIQ localization variables</w:t>
            </w:r>
          </w:p>
        </w:tc>
        <w:tc>
          <w:tcPr>
            <w:tcW w:w="5383" w:type="dxa"/>
            <w:shd w:val="clear" w:color="auto" w:fill="8496B0" w:themeFill="text2" w:themeFillTint="99"/>
          </w:tcPr>
          <w:p w14:paraId="6746C233" w14:textId="77777777" w:rsidR="002F3373" w:rsidRPr="00BA5672" w:rsidRDefault="002F3373" w:rsidP="00873F53">
            <w:r w:rsidRPr="00BA5672">
              <w:t>Syntax</w:t>
            </w:r>
          </w:p>
        </w:tc>
      </w:tr>
      <w:tr w:rsidR="002F3373" w:rsidRPr="00BA5672" w14:paraId="7BD3A3E5" w14:textId="77777777" w:rsidTr="00873F53">
        <w:tc>
          <w:tcPr>
            <w:tcW w:w="5382" w:type="dxa"/>
          </w:tcPr>
          <w:p w14:paraId="1116DCA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p w14:paraId="351B76F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"0"</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-black}"</w:t>
            </w:r>
            <w:r w:rsidRPr="00BA5672">
              <w:rPr>
                <w:rFonts w:ascii="Consolas" w:eastAsia="Times New Roman" w:hAnsi="Consolas" w:cs="Times New Roman"/>
                <w:color w:val="000000"/>
                <w:sz w:val="21"/>
                <w:szCs w:val="21"/>
              </w:rPr>
              <w:t>,</w:t>
            </w:r>
          </w:p>
          <w:p w14:paraId="79AEBC9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"1"</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-white}"</w:t>
            </w:r>
            <w:r w:rsidRPr="00BA5672">
              <w:rPr>
                <w:rFonts w:ascii="Consolas" w:eastAsia="Times New Roman" w:hAnsi="Consolas" w:cs="Times New Roman"/>
                <w:color w:val="000000"/>
                <w:sz w:val="21"/>
                <w:szCs w:val="21"/>
              </w:rPr>
              <w:t>,</w:t>
            </w:r>
          </w:p>
          <w:p w14:paraId="3F85B9CF"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"2"</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-blue}"</w:t>
            </w:r>
            <w:r w:rsidRPr="00BA5672">
              <w:rPr>
                <w:rFonts w:ascii="Consolas" w:eastAsia="Times New Roman" w:hAnsi="Consolas" w:cs="Times New Roman"/>
                <w:color w:val="000000"/>
                <w:sz w:val="21"/>
                <w:szCs w:val="21"/>
              </w:rPr>
              <w:t>,</w:t>
            </w:r>
          </w:p>
          <w:p w14:paraId="083602A9"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"3"</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-green}"</w:t>
            </w:r>
            <w:r w:rsidRPr="00BA5672">
              <w:rPr>
                <w:rFonts w:ascii="Consolas" w:eastAsia="Times New Roman" w:hAnsi="Consolas" w:cs="Times New Roman"/>
                <w:color w:val="000000"/>
                <w:sz w:val="21"/>
                <w:szCs w:val="21"/>
              </w:rPr>
              <w:t>,</w:t>
            </w:r>
          </w:p>
          <w:p w14:paraId="1B10B350"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"4"</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-yellow}"</w:t>
            </w:r>
            <w:r w:rsidRPr="00BA5672">
              <w:rPr>
                <w:rFonts w:ascii="Consolas" w:eastAsia="Times New Roman" w:hAnsi="Consolas" w:cs="Times New Roman"/>
                <w:color w:val="000000"/>
                <w:sz w:val="21"/>
                <w:szCs w:val="21"/>
              </w:rPr>
              <w:t>,</w:t>
            </w:r>
          </w:p>
          <w:p w14:paraId="6ABBB417"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"5"</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-red}"</w:t>
            </w:r>
            <w:r w:rsidRPr="00BA5672">
              <w:rPr>
                <w:rFonts w:ascii="Consolas" w:eastAsia="Times New Roman" w:hAnsi="Consolas" w:cs="Times New Roman"/>
                <w:color w:val="000000"/>
                <w:sz w:val="21"/>
                <w:szCs w:val="21"/>
              </w:rPr>
              <w:t>,</w:t>
            </w:r>
          </w:p>
          <w:p w14:paraId="3DF8C0C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"6"</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-orange}"</w:t>
            </w:r>
          </w:p>
          <w:p w14:paraId="0B078342" w14:textId="77777777" w:rsidR="002F3373" w:rsidRPr="00BA5672" w:rsidRDefault="002F3373" w:rsidP="00873F53">
            <w:r w:rsidRPr="00BA5672">
              <w:rPr>
                <w:rFonts w:ascii="Consolas" w:eastAsia="Times New Roman" w:hAnsi="Consolas" w:cs="Times New Roman"/>
                <w:color w:val="000000"/>
                <w:sz w:val="21"/>
                <w:szCs w:val="21"/>
              </w:rPr>
              <w:t>}</w:t>
            </w:r>
          </w:p>
        </w:tc>
        <w:tc>
          <w:tcPr>
            <w:tcW w:w="5383" w:type="dxa"/>
          </w:tcPr>
          <w:p w14:paraId="3A4337F8"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p w14:paraId="3FC6F963"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0&gt;"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0&gt;"</w:t>
            </w:r>
            <w:r w:rsidRPr="00BA5672">
              <w:rPr>
                <w:rFonts w:ascii="Consolas" w:eastAsia="Times New Roman" w:hAnsi="Consolas" w:cs="Times New Roman"/>
                <w:color w:val="000000"/>
                <w:sz w:val="21"/>
                <w:szCs w:val="21"/>
              </w:rPr>
              <w:t>,</w:t>
            </w:r>
          </w:p>
          <w:p w14:paraId="4F5A321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1&gt;"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1&gt;"</w:t>
            </w:r>
          </w:p>
          <w:p w14:paraId="523F8D9E"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2&gt;"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2&gt;"</w:t>
            </w:r>
            <w:r w:rsidRPr="00BA5672">
              <w:rPr>
                <w:rFonts w:ascii="Consolas" w:eastAsia="Times New Roman" w:hAnsi="Consolas" w:cs="Times New Roman"/>
                <w:color w:val="000000"/>
                <w:sz w:val="21"/>
                <w:szCs w:val="21"/>
              </w:rPr>
              <w:t>,</w:t>
            </w:r>
          </w:p>
          <w:p w14:paraId="6B28BF43"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3&gt;"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3&gt;"</w:t>
            </w:r>
          </w:p>
          <w:p w14:paraId="153E5784"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4&gt;"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4&gt;"</w:t>
            </w:r>
            <w:r w:rsidRPr="00BA5672">
              <w:rPr>
                <w:rFonts w:ascii="Consolas" w:eastAsia="Times New Roman" w:hAnsi="Consolas" w:cs="Times New Roman"/>
                <w:color w:val="000000"/>
                <w:sz w:val="21"/>
                <w:szCs w:val="21"/>
              </w:rPr>
              <w:t>,</w:t>
            </w:r>
          </w:p>
          <w:p w14:paraId="13B02545"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5&gt;"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5&gt;"</w:t>
            </w:r>
          </w:p>
          <w:p w14:paraId="6792720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6&gt;"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6&gt;"</w:t>
            </w:r>
          </w:p>
          <w:p w14:paraId="782D4597"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tc>
      </w:tr>
    </w:tbl>
    <w:p w14:paraId="73F5456D" w14:textId="6FC91248" w:rsidR="00867179" w:rsidRPr="003F059D" w:rsidRDefault="003F059D" w:rsidP="003F059D">
      <w:pPr>
        <w:pStyle w:val="berschrift2"/>
      </w:pPr>
      <w:bookmarkStart w:id="18" w:name="_Ref181897905"/>
      <w:bookmarkStart w:id="19" w:name="_Toc183606547"/>
      <w:r>
        <w:t xml:space="preserve">JSON object </w:t>
      </w:r>
      <w:r w:rsidR="00867179" w:rsidRPr="00BA5672">
        <w:t>WebIQ Text lists</w:t>
      </w:r>
      <w:bookmarkEnd w:id="18"/>
      <w:bookmarkEnd w:id="19"/>
      <w:r w:rsidR="00867179" w:rsidRPr="00BA5672">
        <w:t xml:space="preserve"> </w:t>
      </w:r>
    </w:p>
    <w:p w14:paraId="66AD2AA5" w14:textId="77777777" w:rsidR="003F059D" w:rsidRDefault="000A2A50" w:rsidP="000A2A50">
      <w:r w:rsidRPr="00BA5672">
        <w:t>The lists</w:t>
      </w:r>
      <w:r w:rsidR="00E71ED9">
        <w:t xml:space="preserve"> are defined as JSON object</w:t>
      </w:r>
      <w:r w:rsidR="00B120AE">
        <w:t>s</w:t>
      </w:r>
      <w:r w:rsidR="00E71ED9">
        <w:t xml:space="preserve"> and</w:t>
      </w:r>
      <w:r w:rsidRPr="00BA5672">
        <w:t xml:space="preserve"> can contain text and images. </w:t>
      </w:r>
    </w:p>
    <w:p w14:paraId="584C5A38" w14:textId="042E02D8" w:rsidR="003F059D" w:rsidRDefault="00E71ED9" w:rsidP="003F059D">
      <w:pPr>
        <w:pStyle w:val="Listenabsatz"/>
        <w:numPr>
          <w:ilvl w:val="0"/>
          <w:numId w:val="18"/>
        </w:numPr>
      </w:pPr>
      <w:r>
        <w:t>Use localization variable</w:t>
      </w:r>
      <w:r w:rsidR="00B120AE">
        <w:t>s</w:t>
      </w:r>
      <w:r>
        <w:t xml:space="preserve"> to support multiple languages.</w:t>
      </w:r>
    </w:p>
    <w:p w14:paraId="742FCC8B" w14:textId="2FDC8EF4" w:rsidR="003F059D" w:rsidRPr="003F059D" w:rsidRDefault="003F059D" w:rsidP="003F059D">
      <w:pPr>
        <w:pStyle w:val="Listenabsatz"/>
        <w:numPr>
          <w:ilvl w:val="0"/>
          <w:numId w:val="18"/>
        </w:numPr>
      </w:pPr>
      <w:r w:rsidRPr="003F059D">
        <w:t xml:space="preserve">Use HTML </w:t>
      </w:r>
      <w:r>
        <w:t>&lt;</w:t>
      </w:r>
      <w:proofErr w:type="spellStart"/>
      <w:r w:rsidRPr="003F059D">
        <w:t>img</w:t>
      </w:r>
      <w:proofErr w:type="spellEnd"/>
      <w:r>
        <w:t>&gt;</w:t>
      </w:r>
      <w:r w:rsidRPr="003F059D">
        <w:t xml:space="preserve"> tag to </w:t>
      </w:r>
      <w:r>
        <w:t>display images</w:t>
      </w:r>
    </w:p>
    <w:p w14:paraId="454FEFA0" w14:textId="64818807" w:rsidR="000A2A50" w:rsidRPr="00BA5672" w:rsidRDefault="000A2A50" w:rsidP="003F059D">
      <w:pPr>
        <w:pStyle w:val="Listenabsatz"/>
        <w:numPr>
          <w:ilvl w:val="0"/>
          <w:numId w:val="18"/>
        </w:numPr>
      </w:pPr>
      <w:r w:rsidRPr="00BA5672">
        <w:t xml:space="preserve">See example in local script: </w:t>
      </w:r>
      <w:r w:rsidR="007A10D2">
        <w:t>cfg00_List</w:t>
      </w:r>
      <w:r w:rsidR="004142E1">
        <w:t>.js</w:t>
      </w:r>
    </w:p>
    <w:tbl>
      <w:tblPr>
        <w:tblStyle w:val="Tabellenraster"/>
        <w:tblW w:w="0" w:type="auto"/>
        <w:tblLook w:val="04A0" w:firstRow="1" w:lastRow="0" w:firstColumn="1" w:lastColumn="0" w:noHBand="0" w:noVBand="1"/>
      </w:tblPr>
      <w:tblGrid>
        <w:gridCol w:w="10765"/>
      </w:tblGrid>
      <w:tr w:rsidR="000A2A50" w:rsidRPr="00BA5672" w14:paraId="5F594D3A" w14:textId="77777777" w:rsidTr="000A2A50">
        <w:tc>
          <w:tcPr>
            <w:tcW w:w="10765" w:type="dxa"/>
          </w:tcPr>
          <w:p w14:paraId="67BD2C4C" w14:textId="77F50A2B" w:rsidR="000A2A50" w:rsidRPr="00BA5672" w:rsidRDefault="000A2A50" w:rsidP="00867179">
            <w:pPr>
              <w:pStyle w:val="berschrift2"/>
            </w:pPr>
            <w:bookmarkStart w:id="20" w:name="_Toc183606548"/>
            <w:r w:rsidRPr="00BA5672">
              <w:t>Example of lists defined as json objects</w:t>
            </w:r>
            <w:bookmarkEnd w:id="20"/>
          </w:p>
        </w:tc>
      </w:tr>
      <w:tr w:rsidR="000A2A50" w:rsidRPr="00BA5672" w14:paraId="66B6C24D" w14:textId="77777777" w:rsidTr="000A2A50">
        <w:tc>
          <w:tcPr>
            <w:tcW w:w="10765" w:type="dxa"/>
          </w:tcPr>
          <w:p w14:paraId="465FC26C" w14:textId="0EFA4C26"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predefined text lists can be overwritten</w:t>
            </w:r>
          </w:p>
          <w:p w14:paraId="62B2780F"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xml:space="preserve">// </w:t>
            </w:r>
            <w:proofErr w:type="spellStart"/>
            <w:r w:rsidRPr="00BA5672">
              <w:rPr>
                <w:rFonts w:ascii="Consolas" w:eastAsia="Times New Roman" w:hAnsi="Consolas" w:cs="Times New Roman"/>
                <w:color w:val="008000"/>
                <w:sz w:val="18"/>
                <w:szCs w:val="18"/>
              </w:rPr>
              <w:t>cxt.textList</w:t>
            </w:r>
            <w:proofErr w:type="spellEnd"/>
            <w:r w:rsidRPr="00BA5672">
              <w:rPr>
                <w:rFonts w:ascii="Consolas" w:eastAsia="Times New Roman" w:hAnsi="Consolas" w:cs="Times New Roman"/>
                <w:color w:val="008000"/>
                <w:sz w:val="18"/>
                <w:szCs w:val="18"/>
              </w:rPr>
              <w:t>["</w:t>
            </w:r>
            <w:proofErr w:type="spellStart"/>
            <w:r w:rsidRPr="00BA5672">
              <w:rPr>
                <w:rFonts w:ascii="Consolas" w:eastAsia="Times New Roman" w:hAnsi="Consolas" w:cs="Times New Roman"/>
                <w:color w:val="008000"/>
                <w:sz w:val="18"/>
                <w:szCs w:val="18"/>
              </w:rPr>
              <w:t>gtl-onOff</w:t>
            </w:r>
            <w:proofErr w:type="spellEnd"/>
            <w:r w:rsidRPr="00BA5672">
              <w:rPr>
                <w:rFonts w:ascii="Consolas" w:eastAsia="Times New Roman" w:hAnsi="Consolas" w:cs="Times New Roman"/>
                <w:color w:val="008000"/>
                <w:sz w:val="18"/>
                <w:szCs w:val="18"/>
              </w:rPr>
              <w:t>"]</w:t>
            </w:r>
          </w:p>
          <w:p w14:paraId="73B4B495"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xml:space="preserve">// </w:t>
            </w:r>
            <w:proofErr w:type="spellStart"/>
            <w:r w:rsidRPr="00BA5672">
              <w:rPr>
                <w:rFonts w:ascii="Consolas" w:eastAsia="Times New Roman" w:hAnsi="Consolas" w:cs="Times New Roman"/>
                <w:color w:val="008000"/>
                <w:sz w:val="18"/>
                <w:szCs w:val="18"/>
              </w:rPr>
              <w:t>cxt.textList</w:t>
            </w:r>
            <w:proofErr w:type="spellEnd"/>
            <w:r w:rsidRPr="00BA5672">
              <w:rPr>
                <w:rFonts w:ascii="Consolas" w:eastAsia="Times New Roman" w:hAnsi="Consolas" w:cs="Times New Roman"/>
                <w:color w:val="008000"/>
                <w:sz w:val="18"/>
                <w:szCs w:val="18"/>
              </w:rPr>
              <w:t>["</w:t>
            </w:r>
            <w:proofErr w:type="spellStart"/>
            <w:r w:rsidRPr="00BA5672">
              <w:rPr>
                <w:rFonts w:ascii="Consolas" w:eastAsia="Times New Roman" w:hAnsi="Consolas" w:cs="Times New Roman"/>
                <w:color w:val="008000"/>
                <w:sz w:val="18"/>
                <w:szCs w:val="18"/>
              </w:rPr>
              <w:t>gtl-trueFalse</w:t>
            </w:r>
            <w:proofErr w:type="spellEnd"/>
            <w:r w:rsidRPr="00BA5672">
              <w:rPr>
                <w:rFonts w:ascii="Consolas" w:eastAsia="Times New Roman" w:hAnsi="Consolas" w:cs="Times New Roman"/>
                <w:color w:val="008000"/>
                <w:sz w:val="18"/>
                <w:szCs w:val="18"/>
              </w:rPr>
              <w:t>"]</w:t>
            </w:r>
          </w:p>
          <w:p w14:paraId="7680AFDC"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p>
          <w:p w14:paraId="41E7955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define images for displaying in select box</w:t>
            </w:r>
          </w:p>
          <w:p w14:paraId="6C580AC8"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"24px"</w:t>
            </w:r>
          </w:p>
          <w:p w14:paraId="08A28A0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sBlack</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`&lt;</w:t>
            </w:r>
            <w:proofErr w:type="spellStart"/>
            <w:r w:rsidRPr="00BA5672">
              <w:rPr>
                <w:rFonts w:ascii="Consolas" w:eastAsia="Times New Roman" w:hAnsi="Consolas" w:cs="Times New Roman"/>
                <w:color w:val="A31515"/>
                <w:sz w:val="18"/>
                <w:szCs w:val="18"/>
              </w:rPr>
              <w:t>img</w:t>
            </w:r>
            <w:proofErr w:type="spellEnd"/>
            <w:r w:rsidRPr="00BA5672">
              <w:rPr>
                <w:rFonts w:ascii="Consolas" w:eastAsia="Times New Roman" w:hAnsi="Consolas" w:cs="Times New Roman"/>
                <w:color w:val="A31515"/>
                <w:sz w:val="18"/>
                <w:szCs w:val="18"/>
              </w:rPr>
              <w:t xml:space="preserve"> height="</w:t>
            </w:r>
            <w:r w:rsidRPr="00BA5672">
              <w:rPr>
                <w:rFonts w:ascii="Consolas" w:eastAsia="Times New Roman" w:hAnsi="Consolas" w:cs="Times New Roman"/>
                <w:color w:val="000000"/>
                <w:sz w:val="18"/>
                <w:szCs w:val="18"/>
              </w:rPr>
              <w:t>${</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 xml:space="preserve">" </w:t>
            </w:r>
            <w:proofErr w:type="spellStart"/>
            <w:r w:rsidRPr="00BA5672">
              <w:rPr>
                <w:rFonts w:ascii="Consolas" w:eastAsia="Times New Roman" w:hAnsi="Consolas" w:cs="Times New Roman"/>
                <w:color w:val="A31515"/>
                <w:sz w:val="18"/>
                <w:szCs w:val="18"/>
              </w:rPr>
              <w:t>src</w:t>
            </w:r>
            <w:proofErr w:type="spellEnd"/>
            <w:r w:rsidRPr="00BA5672">
              <w:rPr>
                <w:rFonts w:ascii="Consolas" w:eastAsia="Times New Roman" w:hAnsi="Consolas" w:cs="Times New Roman"/>
                <w:color w:val="A31515"/>
                <w:sz w:val="18"/>
                <w:szCs w:val="18"/>
              </w:rPr>
              <w:t>="pics/custom/icons/</w:t>
            </w:r>
            <w:proofErr w:type="spellStart"/>
            <w:r w:rsidRPr="00BA5672">
              <w:rPr>
                <w:rFonts w:ascii="Consolas" w:eastAsia="Times New Roman" w:hAnsi="Consolas" w:cs="Times New Roman"/>
                <w:color w:val="A31515"/>
                <w:sz w:val="18"/>
                <w:szCs w:val="18"/>
              </w:rPr>
              <w:t>black.svg</w:t>
            </w:r>
            <w:proofErr w:type="spellEnd"/>
            <w:r w:rsidRPr="00BA5672">
              <w:rPr>
                <w:rFonts w:ascii="Consolas" w:eastAsia="Times New Roman" w:hAnsi="Consolas" w:cs="Times New Roman"/>
                <w:color w:val="A31515"/>
                <w:sz w:val="18"/>
                <w:szCs w:val="18"/>
              </w:rPr>
              <w:t>"&gt;`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tl</w:t>
            </w:r>
            <w:proofErr w:type="spellEnd"/>
            <w:r w:rsidRPr="00BA5672">
              <w:rPr>
                <w:rFonts w:ascii="Consolas" w:eastAsia="Times New Roman" w:hAnsi="Consolas" w:cs="Times New Roman"/>
                <w:color w:val="A31515"/>
                <w:sz w:val="18"/>
                <w:szCs w:val="18"/>
              </w:rPr>
              <w:t>-black}"</w:t>
            </w:r>
            <w:r w:rsidRPr="00BA5672">
              <w:rPr>
                <w:rFonts w:ascii="Consolas" w:eastAsia="Times New Roman" w:hAnsi="Consolas" w:cs="Times New Roman"/>
                <w:color w:val="000000"/>
                <w:sz w:val="18"/>
                <w:szCs w:val="18"/>
              </w:rPr>
              <w:t xml:space="preserve"> </w:t>
            </w:r>
          </w:p>
          <w:p w14:paraId="5E94F8D7"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sGreen</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`&lt;</w:t>
            </w:r>
            <w:proofErr w:type="spellStart"/>
            <w:r w:rsidRPr="00BA5672">
              <w:rPr>
                <w:rFonts w:ascii="Consolas" w:eastAsia="Times New Roman" w:hAnsi="Consolas" w:cs="Times New Roman"/>
                <w:color w:val="A31515"/>
                <w:sz w:val="18"/>
                <w:szCs w:val="18"/>
              </w:rPr>
              <w:t>img</w:t>
            </w:r>
            <w:proofErr w:type="spellEnd"/>
            <w:r w:rsidRPr="00BA5672">
              <w:rPr>
                <w:rFonts w:ascii="Consolas" w:eastAsia="Times New Roman" w:hAnsi="Consolas" w:cs="Times New Roman"/>
                <w:color w:val="A31515"/>
                <w:sz w:val="18"/>
                <w:szCs w:val="18"/>
              </w:rPr>
              <w:t xml:space="preserve"> height="</w:t>
            </w:r>
            <w:r w:rsidRPr="00BA5672">
              <w:rPr>
                <w:rFonts w:ascii="Consolas" w:eastAsia="Times New Roman" w:hAnsi="Consolas" w:cs="Times New Roman"/>
                <w:color w:val="000000"/>
                <w:sz w:val="18"/>
                <w:szCs w:val="18"/>
              </w:rPr>
              <w:t>${</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 xml:space="preserve">" </w:t>
            </w:r>
            <w:proofErr w:type="spellStart"/>
            <w:r w:rsidRPr="00BA5672">
              <w:rPr>
                <w:rFonts w:ascii="Consolas" w:eastAsia="Times New Roman" w:hAnsi="Consolas" w:cs="Times New Roman"/>
                <w:color w:val="A31515"/>
                <w:sz w:val="18"/>
                <w:szCs w:val="18"/>
              </w:rPr>
              <w:t>src</w:t>
            </w:r>
            <w:proofErr w:type="spellEnd"/>
            <w:r w:rsidRPr="00BA5672">
              <w:rPr>
                <w:rFonts w:ascii="Consolas" w:eastAsia="Times New Roman" w:hAnsi="Consolas" w:cs="Times New Roman"/>
                <w:color w:val="A31515"/>
                <w:sz w:val="18"/>
                <w:szCs w:val="18"/>
              </w:rPr>
              <w:t>="pics/custom/icons/</w:t>
            </w:r>
            <w:proofErr w:type="spellStart"/>
            <w:r w:rsidRPr="00BA5672">
              <w:rPr>
                <w:rFonts w:ascii="Consolas" w:eastAsia="Times New Roman" w:hAnsi="Consolas" w:cs="Times New Roman"/>
                <w:color w:val="A31515"/>
                <w:sz w:val="18"/>
                <w:szCs w:val="18"/>
              </w:rPr>
              <w:t>green.svg</w:t>
            </w:r>
            <w:proofErr w:type="spellEnd"/>
            <w:r w:rsidRPr="00BA5672">
              <w:rPr>
                <w:rFonts w:ascii="Consolas" w:eastAsia="Times New Roman" w:hAnsi="Consolas" w:cs="Times New Roman"/>
                <w:color w:val="A31515"/>
                <w:sz w:val="18"/>
                <w:szCs w:val="18"/>
              </w:rPr>
              <w:t>"&gt;`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tl</w:t>
            </w:r>
            <w:proofErr w:type="spellEnd"/>
            <w:r w:rsidRPr="00BA5672">
              <w:rPr>
                <w:rFonts w:ascii="Consolas" w:eastAsia="Times New Roman" w:hAnsi="Consolas" w:cs="Times New Roman"/>
                <w:color w:val="A31515"/>
                <w:sz w:val="18"/>
                <w:szCs w:val="18"/>
              </w:rPr>
              <w:t>-green}"</w:t>
            </w:r>
            <w:r w:rsidRPr="00BA5672">
              <w:rPr>
                <w:rFonts w:ascii="Consolas" w:eastAsia="Times New Roman" w:hAnsi="Consolas" w:cs="Times New Roman"/>
                <w:color w:val="000000"/>
                <w:sz w:val="18"/>
                <w:szCs w:val="18"/>
              </w:rPr>
              <w:t xml:space="preserve"> </w:t>
            </w:r>
          </w:p>
          <w:p w14:paraId="141B3DF4"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sBlue</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`&lt;</w:t>
            </w:r>
            <w:proofErr w:type="spellStart"/>
            <w:r w:rsidRPr="00BA5672">
              <w:rPr>
                <w:rFonts w:ascii="Consolas" w:eastAsia="Times New Roman" w:hAnsi="Consolas" w:cs="Times New Roman"/>
                <w:color w:val="A31515"/>
                <w:sz w:val="18"/>
                <w:szCs w:val="18"/>
              </w:rPr>
              <w:t>img</w:t>
            </w:r>
            <w:proofErr w:type="spellEnd"/>
            <w:r w:rsidRPr="00BA5672">
              <w:rPr>
                <w:rFonts w:ascii="Consolas" w:eastAsia="Times New Roman" w:hAnsi="Consolas" w:cs="Times New Roman"/>
                <w:color w:val="A31515"/>
                <w:sz w:val="18"/>
                <w:szCs w:val="18"/>
              </w:rPr>
              <w:t xml:space="preserve"> height="</w:t>
            </w:r>
            <w:r w:rsidRPr="00BA5672">
              <w:rPr>
                <w:rFonts w:ascii="Consolas" w:eastAsia="Times New Roman" w:hAnsi="Consolas" w:cs="Times New Roman"/>
                <w:color w:val="000000"/>
                <w:sz w:val="18"/>
                <w:szCs w:val="18"/>
              </w:rPr>
              <w:t>${</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 xml:space="preserve">" </w:t>
            </w:r>
            <w:proofErr w:type="spellStart"/>
            <w:r w:rsidRPr="00BA5672">
              <w:rPr>
                <w:rFonts w:ascii="Consolas" w:eastAsia="Times New Roman" w:hAnsi="Consolas" w:cs="Times New Roman"/>
                <w:color w:val="A31515"/>
                <w:sz w:val="18"/>
                <w:szCs w:val="18"/>
              </w:rPr>
              <w:t>src</w:t>
            </w:r>
            <w:proofErr w:type="spellEnd"/>
            <w:r w:rsidRPr="00BA5672">
              <w:rPr>
                <w:rFonts w:ascii="Consolas" w:eastAsia="Times New Roman" w:hAnsi="Consolas" w:cs="Times New Roman"/>
                <w:color w:val="A31515"/>
                <w:sz w:val="18"/>
                <w:szCs w:val="18"/>
              </w:rPr>
              <w:t>="pics/custom/icons/</w:t>
            </w:r>
            <w:proofErr w:type="spellStart"/>
            <w:r w:rsidRPr="00BA5672">
              <w:rPr>
                <w:rFonts w:ascii="Consolas" w:eastAsia="Times New Roman" w:hAnsi="Consolas" w:cs="Times New Roman"/>
                <w:color w:val="A31515"/>
                <w:sz w:val="18"/>
                <w:szCs w:val="18"/>
              </w:rPr>
              <w:t>blue.svg</w:t>
            </w:r>
            <w:proofErr w:type="spellEnd"/>
            <w:r w:rsidRPr="00BA5672">
              <w:rPr>
                <w:rFonts w:ascii="Consolas" w:eastAsia="Times New Roman" w:hAnsi="Consolas" w:cs="Times New Roman"/>
                <w:color w:val="A31515"/>
                <w:sz w:val="18"/>
                <w:szCs w:val="18"/>
              </w:rPr>
              <w:t>"&gt;`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tl</w:t>
            </w:r>
            <w:proofErr w:type="spellEnd"/>
            <w:r w:rsidRPr="00BA5672">
              <w:rPr>
                <w:rFonts w:ascii="Consolas" w:eastAsia="Times New Roman" w:hAnsi="Consolas" w:cs="Times New Roman"/>
                <w:color w:val="A31515"/>
                <w:sz w:val="18"/>
                <w:szCs w:val="18"/>
              </w:rPr>
              <w:t>-blue}"</w:t>
            </w:r>
            <w:r w:rsidRPr="00BA5672">
              <w:rPr>
                <w:rFonts w:ascii="Consolas" w:eastAsia="Times New Roman" w:hAnsi="Consolas" w:cs="Times New Roman"/>
                <w:color w:val="000000"/>
                <w:sz w:val="18"/>
                <w:szCs w:val="18"/>
              </w:rPr>
              <w:t xml:space="preserve"> </w:t>
            </w:r>
          </w:p>
          <w:p w14:paraId="7424780E"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sRed</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`&lt;</w:t>
            </w:r>
            <w:proofErr w:type="spellStart"/>
            <w:r w:rsidRPr="00BA5672">
              <w:rPr>
                <w:rFonts w:ascii="Consolas" w:eastAsia="Times New Roman" w:hAnsi="Consolas" w:cs="Times New Roman"/>
                <w:color w:val="A31515"/>
                <w:sz w:val="18"/>
                <w:szCs w:val="18"/>
              </w:rPr>
              <w:t>img</w:t>
            </w:r>
            <w:proofErr w:type="spellEnd"/>
            <w:r w:rsidRPr="00BA5672">
              <w:rPr>
                <w:rFonts w:ascii="Consolas" w:eastAsia="Times New Roman" w:hAnsi="Consolas" w:cs="Times New Roman"/>
                <w:color w:val="A31515"/>
                <w:sz w:val="18"/>
                <w:szCs w:val="18"/>
              </w:rPr>
              <w:t xml:space="preserve"> height="</w:t>
            </w:r>
            <w:r w:rsidRPr="00BA5672">
              <w:rPr>
                <w:rFonts w:ascii="Consolas" w:eastAsia="Times New Roman" w:hAnsi="Consolas" w:cs="Times New Roman"/>
                <w:color w:val="000000"/>
                <w:sz w:val="18"/>
                <w:szCs w:val="18"/>
              </w:rPr>
              <w:t>${</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 xml:space="preserve">" </w:t>
            </w:r>
            <w:proofErr w:type="spellStart"/>
            <w:r w:rsidRPr="00BA5672">
              <w:rPr>
                <w:rFonts w:ascii="Consolas" w:eastAsia="Times New Roman" w:hAnsi="Consolas" w:cs="Times New Roman"/>
                <w:color w:val="A31515"/>
                <w:sz w:val="18"/>
                <w:szCs w:val="18"/>
              </w:rPr>
              <w:t>src</w:t>
            </w:r>
            <w:proofErr w:type="spellEnd"/>
            <w:r w:rsidRPr="00BA5672">
              <w:rPr>
                <w:rFonts w:ascii="Consolas" w:eastAsia="Times New Roman" w:hAnsi="Consolas" w:cs="Times New Roman"/>
                <w:color w:val="A31515"/>
                <w:sz w:val="18"/>
                <w:szCs w:val="18"/>
              </w:rPr>
              <w:t>="pics/custom/icons/</w:t>
            </w:r>
            <w:proofErr w:type="spellStart"/>
            <w:r w:rsidRPr="00BA5672">
              <w:rPr>
                <w:rFonts w:ascii="Consolas" w:eastAsia="Times New Roman" w:hAnsi="Consolas" w:cs="Times New Roman"/>
                <w:color w:val="A31515"/>
                <w:sz w:val="18"/>
                <w:szCs w:val="18"/>
              </w:rPr>
              <w:t>red.svg</w:t>
            </w:r>
            <w:proofErr w:type="spellEnd"/>
            <w:r w:rsidRPr="00BA5672">
              <w:rPr>
                <w:rFonts w:ascii="Consolas" w:eastAsia="Times New Roman" w:hAnsi="Consolas" w:cs="Times New Roman"/>
                <w:color w:val="A31515"/>
                <w:sz w:val="18"/>
                <w:szCs w:val="18"/>
              </w:rPr>
              <w:t>"&gt;`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tl</w:t>
            </w:r>
            <w:proofErr w:type="spellEnd"/>
            <w:r w:rsidRPr="00BA5672">
              <w:rPr>
                <w:rFonts w:ascii="Consolas" w:eastAsia="Times New Roman" w:hAnsi="Consolas" w:cs="Times New Roman"/>
                <w:color w:val="A31515"/>
                <w:sz w:val="18"/>
                <w:szCs w:val="18"/>
              </w:rPr>
              <w:t>-red}"</w:t>
            </w:r>
            <w:r w:rsidRPr="00BA5672">
              <w:rPr>
                <w:rFonts w:ascii="Consolas" w:eastAsia="Times New Roman" w:hAnsi="Consolas" w:cs="Times New Roman"/>
                <w:color w:val="000000"/>
                <w:sz w:val="18"/>
                <w:szCs w:val="18"/>
              </w:rPr>
              <w:t xml:space="preserve"> </w:t>
            </w:r>
          </w:p>
          <w:p w14:paraId="361E96B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p>
          <w:p w14:paraId="2831CD6B"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proofErr w:type="spellStart"/>
            <w:r w:rsidRPr="00BA5672">
              <w:rPr>
                <w:rFonts w:ascii="Consolas" w:eastAsia="Times New Roman" w:hAnsi="Consolas" w:cs="Times New Roman"/>
                <w:color w:val="000000"/>
                <w:sz w:val="18"/>
                <w:szCs w:val="18"/>
              </w:rPr>
              <w:t>cxt.textList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gtl</w:t>
            </w:r>
            <w:proofErr w:type="spellEnd"/>
            <w:r w:rsidRPr="00BA5672">
              <w:rPr>
                <w:rFonts w:ascii="Consolas" w:eastAsia="Times New Roman" w:hAnsi="Consolas" w:cs="Times New Roman"/>
                <w:color w:val="A31515"/>
                <w:sz w:val="18"/>
                <w:szCs w:val="18"/>
              </w:rPr>
              <w:t>-color"</w:t>
            </w:r>
            <w:r w:rsidRPr="00BA5672">
              <w:rPr>
                <w:rFonts w:ascii="Consolas" w:eastAsia="Times New Roman" w:hAnsi="Consolas" w:cs="Times New Roman"/>
                <w:color w:val="000000"/>
                <w:sz w:val="18"/>
                <w:szCs w:val="18"/>
              </w:rPr>
              <w:t>] = {</w:t>
            </w:r>
          </w:p>
          <w:p w14:paraId="19A245AF"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"0"</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sBlack</w:t>
            </w:r>
            <w:proofErr w:type="spellEnd"/>
            <w:r w:rsidRPr="00BA5672">
              <w:rPr>
                <w:rFonts w:ascii="Consolas" w:eastAsia="Times New Roman" w:hAnsi="Consolas" w:cs="Times New Roman"/>
                <w:color w:val="000000"/>
                <w:sz w:val="18"/>
                <w:szCs w:val="18"/>
              </w:rPr>
              <w:t>,</w:t>
            </w:r>
          </w:p>
          <w:p w14:paraId="01580CD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"1"</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sGreen</w:t>
            </w:r>
            <w:proofErr w:type="spellEnd"/>
            <w:r w:rsidRPr="00BA5672">
              <w:rPr>
                <w:rFonts w:ascii="Consolas" w:eastAsia="Times New Roman" w:hAnsi="Consolas" w:cs="Times New Roman"/>
                <w:color w:val="000000"/>
                <w:sz w:val="18"/>
                <w:szCs w:val="18"/>
              </w:rPr>
              <w:t>,</w:t>
            </w:r>
          </w:p>
          <w:p w14:paraId="29F050EB"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"2"</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sBlue</w:t>
            </w:r>
            <w:proofErr w:type="spellEnd"/>
            <w:r w:rsidRPr="00BA5672">
              <w:rPr>
                <w:rFonts w:ascii="Consolas" w:eastAsia="Times New Roman" w:hAnsi="Consolas" w:cs="Times New Roman"/>
                <w:color w:val="000000"/>
                <w:sz w:val="18"/>
                <w:szCs w:val="18"/>
              </w:rPr>
              <w:t>,</w:t>
            </w:r>
          </w:p>
          <w:p w14:paraId="035D1A8C"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"3"</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sRed</w:t>
            </w:r>
            <w:proofErr w:type="spellEnd"/>
          </w:p>
          <w:p w14:paraId="7FF4A04E" w14:textId="3C00EA27" w:rsidR="000A2A50" w:rsidRPr="00BA5672" w:rsidRDefault="000A2A50" w:rsidP="000A2A50">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18"/>
                <w:szCs w:val="18"/>
              </w:rPr>
              <w:t>}</w:t>
            </w:r>
          </w:p>
        </w:tc>
      </w:tr>
    </w:tbl>
    <w:p w14:paraId="2E587285" w14:textId="77777777" w:rsidR="00E71ED9" w:rsidRPr="00BA5672" w:rsidRDefault="00E71ED9"/>
    <w:p w14:paraId="333FEC52" w14:textId="77777777" w:rsidR="00E71ED9" w:rsidRDefault="00E71ED9">
      <w:pPr>
        <w:rPr>
          <w:rFonts w:asciiTheme="majorHAnsi" w:eastAsiaTheme="majorEastAsia" w:hAnsiTheme="majorHAnsi" w:cstheme="majorBidi"/>
          <w:b/>
          <w:bCs/>
          <w:color w:val="2F5496" w:themeColor="accent1" w:themeShade="BF"/>
          <w:sz w:val="32"/>
          <w:szCs w:val="32"/>
        </w:rPr>
      </w:pPr>
      <w:r>
        <w:rPr>
          <w:b/>
          <w:bCs/>
        </w:rPr>
        <w:br w:type="page"/>
      </w:r>
    </w:p>
    <w:p w14:paraId="6942ADEA" w14:textId="299AD090" w:rsidR="00111ED1" w:rsidRPr="00BA5672" w:rsidRDefault="00111ED1" w:rsidP="00446BD1">
      <w:pPr>
        <w:pStyle w:val="berschrift1"/>
        <w:rPr>
          <w:b/>
          <w:bCs/>
        </w:rPr>
      </w:pPr>
      <w:bookmarkStart w:id="21" w:name="_Toc183606549"/>
      <w:bookmarkStart w:id="22" w:name="cx_input"/>
      <w:r w:rsidRPr="00BA5672">
        <w:rPr>
          <w:b/>
          <w:bCs/>
        </w:rPr>
        <w:lastRenderedPageBreak/>
        <w:t>cx</w:t>
      </w:r>
      <w:r w:rsidR="00E96838" w:rsidRPr="00BA5672">
        <w:rPr>
          <w:b/>
          <w:bCs/>
        </w:rPr>
        <w:t>-i</w:t>
      </w:r>
      <w:r w:rsidR="00446BD1" w:rsidRPr="00BA5672">
        <w:rPr>
          <w:b/>
          <w:bCs/>
        </w:rPr>
        <w:t>nput</w:t>
      </w:r>
      <w:bookmarkEnd w:id="21"/>
    </w:p>
    <w:bookmarkEnd w:id="22"/>
    <w:p w14:paraId="7BEF421B" w14:textId="249B900C" w:rsidR="006505B7" w:rsidRPr="00BA5672" w:rsidRDefault="00C91BF3" w:rsidP="006505B7">
      <w:r w:rsidRPr="00BA5672">
        <w:rPr>
          <w:noProof/>
        </w:rPr>
        <w:drawing>
          <wp:inline distT="0" distB="0" distL="0" distR="0" wp14:anchorId="7EF1E32A" wp14:editId="4730393E">
            <wp:extent cx="2940050" cy="98531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66761" cy="994266"/>
                    </a:xfrm>
                    <a:prstGeom prst="rect">
                      <a:avLst/>
                    </a:prstGeom>
                  </pic:spPr>
                </pic:pic>
              </a:graphicData>
            </a:graphic>
          </wp:inline>
        </w:drawing>
      </w:r>
    </w:p>
    <w:p w14:paraId="78F598C9" w14:textId="77777777" w:rsidR="00172AFA" w:rsidRDefault="0093216F" w:rsidP="00670FCC">
      <w:r w:rsidRPr="00BA5672">
        <w:t>Widget to edit a number or single line text.</w:t>
      </w:r>
      <w:r w:rsidR="00670FCC" w:rsidRPr="00BA5672">
        <w:t xml:space="preserve"> </w:t>
      </w:r>
    </w:p>
    <w:p w14:paraId="65F9F850" w14:textId="3435CA5E" w:rsidR="00670FCC" w:rsidRPr="00BA5672" w:rsidRDefault="00670FCC" w:rsidP="00172AFA">
      <w:pPr>
        <w:pStyle w:val="berschrift2"/>
      </w:pPr>
      <w:bookmarkStart w:id="23" w:name="_Toc183606550"/>
      <w:r w:rsidRPr="00BA5672">
        <w:t>Features</w:t>
      </w:r>
      <w:bookmarkEnd w:id="23"/>
    </w:p>
    <w:p w14:paraId="431444C8" w14:textId="616F3798" w:rsidR="00670FCC" w:rsidRPr="00BA5672" w:rsidRDefault="00670FCC" w:rsidP="00670FCC">
      <w:pPr>
        <w:pStyle w:val="Listenabsatz"/>
        <w:numPr>
          <w:ilvl w:val="0"/>
          <w:numId w:val="4"/>
        </w:numPr>
      </w:pPr>
      <w:r w:rsidRPr="00BA5672">
        <w:t>Displays automatically the matching virtual keypad (numeric or alphanumeric) dependent on item data type</w:t>
      </w:r>
    </w:p>
    <w:p w14:paraId="02B4B96F" w14:textId="4F641DB9" w:rsidR="00670FCC" w:rsidRPr="00BA5672" w:rsidRDefault="00670FCC" w:rsidP="00670FCC">
      <w:pPr>
        <w:pStyle w:val="Listenabsatz"/>
        <w:numPr>
          <w:ilvl w:val="0"/>
          <w:numId w:val="4"/>
        </w:numPr>
      </w:pPr>
      <w:r w:rsidRPr="00BA5672">
        <w:t>Uses Rexroth virtual keypad</w:t>
      </w:r>
      <w:r w:rsidR="004251F3" w:rsidRPr="00BA5672">
        <w:t xml:space="preserve"> (fr</w:t>
      </w:r>
      <w:r w:rsidR="00A214A2">
        <w:t>o</w:t>
      </w:r>
      <w:r w:rsidR="004251F3" w:rsidRPr="00BA5672">
        <w:t xml:space="preserve">m package </w:t>
      </w:r>
      <w:proofErr w:type="spellStart"/>
      <w:r w:rsidR="004251F3" w:rsidRPr="00BA5672">
        <w:t>cxTools</w:t>
      </w:r>
      <w:proofErr w:type="spellEnd"/>
      <w:r w:rsidR="004251F3" w:rsidRPr="00BA5672">
        <w:t>)</w:t>
      </w:r>
      <w:r w:rsidRPr="00BA5672">
        <w:t xml:space="preserve"> instead of WebIQ virtual keypad</w:t>
      </w:r>
    </w:p>
    <w:p w14:paraId="4F734183" w14:textId="5A1D02A5" w:rsidR="00B56F1A" w:rsidRPr="00BA5672" w:rsidRDefault="00B56F1A" w:rsidP="00B56F1A">
      <w:pPr>
        <w:pStyle w:val="Listenabsatz"/>
        <w:numPr>
          <w:ilvl w:val="1"/>
          <w:numId w:val="4"/>
        </w:numPr>
      </w:pPr>
      <w:r w:rsidRPr="00BA5672">
        <w:t>Compared to the WebIQ alphanumeric keypad</w:t>
      </w:r>
      <w:r w:rsidR="00001F29">
        <w:t xml:space="preserve">, the </w:t>
      </w:r>
      <w:proofErr w:type="spellStart"/>
      <w:r w:rsidR="00001F29">
        <w:t>cxTools</w:t>
      </w:r>
      <w:proofErr w:type="spellEnd"/>
      <w:r w:rsidR="00001F29">
        <w:t xml:space="preserve"> keypad:</w:t>
      </w:r>
    </w:p>
    <w:p w14:paraId="720FC24B" w14:textId="77777777" w:rsidR="00172AFA" w:rsidRDefault="00172AFA" w:rsidP="003822C7">
      <w:pPr>
        <w:pStyle w:val="Listenabsatz"/>
        <w:numPr>
          <w:ilvl w:val="2"/>
          <w:numId w:val="4"/>
        </w:numPr>
      </w:pPr>
      <w:r w:rsidRPr="00172AFA">
        <w:t>has a clearer and more intuitive layout</w:t>
      </w:r>
    </w:p>
    <w:p w14:paraId="35EF75EC" w14:textId="7F3D69C6" w:rsidR="000A2A50" w:rsidRPr="00BA5672" w:rsidRDefault="00001F29" w:rsidP="003822C7">
      <w:pPr>
        <w:pStyle w:val="Listenabsatz"/>
        <w:numPr>
          <w:ilvl w:val="2"/>
          <w:numId w:val="4"/>
        </w:numPr>
      </w:pPr>
      <w:r>
        <w:t xml:space="preserve">is </w:t>
      </w:r>
      <w:r w:rsidR="000A2A50" w:rsidRPr="00BA5672">
        <w:t>easier to use (more edit features)</w:t>
      </w:r>
    </w:p>
    <w:p w14:paraId="50A066DA" w14:textId="0ED2FA9C" w:rsidR="00172AFA" w:rsidRDefault="00172AFA" w:rsidP="00B56F1A">
      <w:pPr>
        <w:pStyle w:val="Listenabsatz"/>
        <w:numPr>
          <w:ilvl w:val="2"/>
          <w:numId w:val="4"/>
        </w:numPr>
      </w:pPr>
      <w:r>
        <w:t>c</w:t>
      </w:r>
      <w:r w:rsidRPr="00172AFA">
        <w:t>onfiguration for new languages, requires much less effort</w:t>
      </w:r>
    </w:p>
    <w:p w14:paraId="0ACFB827" w14:textId="54761214" w:rsidR="00B56F1A" w:rsidRDefault="003822C7" w:rsidP="00B56F1A">
      <w:pPr>
        <w:pStyle w:val="Listenabsatz"/>
        <w:numPr>
          <w:ilvl w:val="2"/>
          <w:numId w:val="4"/>
        </w:numPr>
      </w:pPr>
      <w:r w:rsidRPr="00BA5672">
        <w:t>it</w:t>
      </w:r>
      <w:r w:rsidR="00B56F1A" w:rsidRPr="00BA5672">
        <w:t xml:space="preserve"> is shown on Android systems, too.</w:t>
      </w:r>
    </w:p>
    <w:p w14:paraId="4E7EBB24" w14:textId="188C33EE" w:rsidR="000A2A50" w:rsidRPr="00BA5672" w:rsidRDefault="00001F29" w:rsidP="00172AFA">
      <w:pPr>
        <w:pStyle w:val="Listenabsatz"/>
        <w:numPr>
          <w:ilvl w:val="2"/>
          <w:numId w:val="4"/>
        </w:numPr>
      </w:pPr>
      <w:r>
        <w:t>It is scalable &amp; moveable at runtime.</w:t>
      </w:r>
    </w:p>
    <w:p w14:paraId="3BCF9141" w14:textId="2349EC74" w:rsidR="009022B1" w:rsidRPr="00BA5672" w:rsidRDefault="00670FCC" w:rsidP="00670FCC">
      <w:pPr>
        <w:pStyle w:val="Listenabsatz"/>
        <w:numPr>
          <w:ilvl w:val="0"/>
          <w:numId w:val="4"/>
        </w:numPr>
      </w:pPr>
      <w:r w:rsidRPr="00BA5672">
        <w:t>Number</w:t>
      </w:r>
      <w:r w:rsidR="009022B1" w:rsidRPr="00BA5672">
        <w:t xml:space="preserve"> items</w:t>
      </w:r>
      <w:r w:rsidRPr="00BA5672">
        <w:t xml:space="preserve"> </w:t>
      </w:r>
    </w:p>
    <w:p w14:paraId="770B3784" w14:textId="5E0FBBD2" w:rsidR="00670FCC" w:rsidRPr="00BA5672" w:rsidRDefault="00670FCC" w:rsidP="009022B1">
      <w:pPr>
        <w:pStyle w:val="Listenabsatz"/>
        <w:numPr>
          <w:ilvl w:val="1"/>
          <w:numId w:val="4"/>
        </w:numPr>
      </w:pPr>
      <w:r w:rsidRPr="00BA5672">
        <w:t xml:space="preserve">are </w:t>
      </w:r>
      <w:r w:rsidR="009022B1" w:rsidRPr="00BA5672">
        <w:t xml:space="preserve">displayed </w:t>
      </w:r>
      <w:r w:rsidRPr="00BA5672">
        <w:t>right aligned</w:t>
      </w:r>
    </w:p>
    <w:p w14:paraId="5862AA43" w14:textId="0B0612FA" w:rsidR="0029524E" w:rsidRPr="00BA5672" w:rsidRDefault="009022B1" w:rsidP="0029524E">
      <w:pPr>
        <w:pStyle w:val="Listenabsatz"/>
        <w:numPr>
          <w:ilvl w:val="1"/>
          <w:numId w:val="4"/>
        </w:numPr>
      </w:pPr>
      <w:r w:rsidRPr="00BA5672">
        <w:t>has an o</w:t>
      </w:r>
      <w:r w:rsidR="0029524E" w:rsidRPr="00BA5672">
        <w:t xml:space="preserve">ption to </w:t>
      </w:r>
      <w:r w:rsidRPr="00BA5672">
        <w:t>show</w:t>
      </w:r>
      <w:r w:rsidR="0029524E" w:rsidRPr="00BA5672">
        <w:t xml:space="preserve"> increase/decrease buttons</w:t>
      </w:r>
    </w:p>
    <w:p w14:paraId="4F01F6D4" w14:textId="00510596" w:rsidR="009022B1" w:rsidRPr="00BA5672" w:rsidRDefault="000E327E" w:rsidP="0029524E">
      <w:pPr>
        <w:pStyle w:val="Listenabsatz"/>
        <w:numPr>
          <w:ilvl w:val="1"/>
          <w:numId w:val="4"/>
        </w:numPr>
      </w:pPr>
      <w:r w:rsidRPr="00BA5672">
        <w:t>s</w:t>
      </w:r>
      <w:r w:rsidR="009022B1" w:rsidRPr="00BA5672">
        <w:t xml:space="preserve">upports </w:t>
      </w:r>
      <w:r w:rsidR="00B01504" w:rsidRPr="00BA5672">
        <w:t>WebIQ unit conversion</w:t>
      </w:r>
      <w:r w:rsidR="00417C3F" w:rsidRPr="00BA5672">
        <w:t xml:space="preserve"> for editing</w:t>
      </w:r>
    </w:p>
    <w:p w14:paraId="56F4ED7A" w14:textId="77777777" w:rsidR="009022B1" w:rsidRPr="00BA5672" w:rsidRDefault="009022B1" w:rsidP="00670FCC">
      <w:pPr>
        <w:pStyle w:val="Listenabsatz"/>
        <w:numPr>
          <w:ilvl w:val="0"/>
          <w:numId w:val="4"/>
        </w:numPr>
      </w:pPr>
      <w:r w:rsidRPr="00BA5672">
        <w:t>String items:</w:t>
      </w:r>
    </w:p>
    <w:p w14:paraId="0DE47140" w14:textId="389BCED8" w:rsidR="00670FCC" w:rsidRPr="00BA5672" w:rsidRDefault="000E327E" w:rsidP="009022B1">
      <w:pPr>
        <w:pStyle w:val="Listenabsatz"/>
        <w:numPr>
          <w:ilvl w:val="1"/>
          <w:numId w:val="4"/>
        </w:numPr>
      </w:pPr>
      <w:r w:rsidRPr="00BA5672">
        <w:t>a</w:t>
      </w:r>
      <w:r w:rsidR="009022B1" w:rsidRPr="00BA5672">
        <w:t>re displayed</w:t>
      </w:r>
      <w:r w:rsidR="00670FCC" w:rsidRPr="00BA5672">
        <w:t xml:space="preserve"> left aligned</w:t>
      </w:r>
    </w:p>
    <w:p w14:paraId="1556692D" w14:textId="4ED5130E" w:rsidR="0093216F" w:rsidRPr="00BA5672" w:rsidRDefault="000E327E" w:rsidP="009022B1">
      <w:pPr>
        <w:pStyle w:val="Listenabsatz"/>
        <w:numPr>
          <w:ilvl w:val="1"/>
          <w:numId w:val="4"/>
        </w:numPr>
      </w:pPr>
      <w:r w:rsidRPr="00BA5672">
        <w:t>i</w:t>
      </w:r>
      <w:r w:rsidR="0093216F" w:rsidRPr="00BA5672">
        <w:t xml:space="preserve">ncludes workaround for missing </w:t>
      </w:r>
      <w:r w:rsidR="009022B1" w:rsidRPr="00BA5672">
        <w:t xml:space="preserve">support of Unicode characters in </w:t>
      </w:r>
      <w:r w:rsidR="0093216F" w:rsidRPr="00BA5672">
        <w:t>ctrlX Opc</w:t>
      </w:r>
      <w:r w:rsidR="009022B1" w:rsidRPr="00BA5672">
        <w:t>UA</w:t>
      </w:r>
      <w:r w:rsidR="0093216F" w:rsidRPr="00BA5672">
        <w:t xml:space="preserve"> server</w:t>
      </w:r>
      <w:r w:rsidR="000A2A50" w:rsidRPr="00BA5672">
        <w:br/>
        <w:t>(since ctrlX 2.6 OpcUA server support</w:t>
      </w:r>
      <w:r w:rsidR="00A214A2">
        <w:t>s</w:t>
      </w:r>
      <w:r w:rsidR="000A2A50" w:rsidRPr="00BA5672">
        <w:t xml:space="preserve"> UNICODE for WSTRING)</w:t>
      </w:r>
    </w:p>
    <w:p w14:paraId="0F728A35" w14:textId="59E206C9" w:rsidR="0093216F" w:rsidRPr="00BA5672" w:rsidRDefault="0093216F" w:rsidP="009022B1">
      <w:pPr>
        <w:pStyle w:val="Listenabsatz"/>
        <w:numPr>
          <w:ilvl w:val="2"/>
          <w:numId w:val="4"/>
        </w:numPr>
      </w:pPr>
      <w:r w:rsidRPr="00BA5672">
        <w:t xml:space="preserve">STRING is </w:t>
      </w:r>
      <w:r w:rsidR="000F77AA" w:rsidRPr="00BA5672">
        <w:t>converted</w:t>
      </w:r>
      <w:r w:rsidRPr="00BA5672">
        <w:t xml:space="preserve"> </w:t>
      </w:r>
      <w:r w:rsidR="000F77AA" w:rsidRPr="00BA5672">
        <w:t>to</w:t>
      </w:r>
      <w:r w:rsidRPr="00BA5672">
        <w:t xml:space="preserve"> UTF-8 string</w:t>
      </w:r>
      <w:r w:rsidR="00A214A2">
        <w:t xml:space="preserve"> for</w:t>
      </w:r>
      <w:r w:rsidRPr="00BA5672">
        <w:t xml:space="preserve"> PLC</w:t>
      </w:r>
    </w:p>
    <w:p w14:paraId="35ADC616" w14:textId="4DB434CF" w:rsidR="0093216F" w:rsidRDefault="0093216F" w:rsidP="009022B1">
      <w:pPr>
        <w:pStyle w:val="Listenabsatz"/>
        <w:numPr>
          <w:ilvl w:val="2"/>
          <w:numId w:val="4"/>
        </w:numPr>
      </w:pPr>
      <w:r w:rsidRPr="00BA5672">
        <w:t xml:space="preserve">WSTRING is </w:t>
      </w:r>
      <w:r w:rsidR="000F77AA" w:rsidRPr="00BA5672">
        <w:t>converted</w:t>
      </w:r>
      <w:r w:rsidRPr="00BA5672">
        <w:t xml:space="preserve"> </w:t>
      </w:r>
      <w:r w:rsidR="000F77AA" w:rsidRPr="00BA5672">
        <w:t>to</w:t>
      </w:r>
      <w:r w:rsidRPr="00BA5672">
        <w:t xml:space="preserve"> UNICODE string in PLC</w:t>
      </w:r>
    </w:p>
    <w:p w14:paraId="155AD7B9" w14:textId="470ABFC6" w:rsidR="00001F29" w:rsidRPr="00BA5672" w:rsidRDefault="00001F29" w:rsidP="00001F29">
      <w:pPr>
        <w:pStyle w:val="Listenabsatz"/>
        <w:numPr>
          <w:ilvl w:val="1"/>
          <w:numId w:val="4"/>
        </w:numPr>
      </w:pPr>
      <w:r w:rsidRPr="00BA5672">
        <w:t>use cx-</w:t>
      </w:r>
      <w:proofErr w:type="spellStart"/>
      <w:r w:rsidRPr="00BA5672">
        <w:t>inputX</w:t>
      </w:r>
      <w:proofErr w:type="spellEnd"/>
      <w:r w:rsidRPr="00BA5672">
        <w:t xml:space="preserve"> to edit multi line strings</w:t>
      </w:r>
    </w:p>
    <w:p w14:paraId="13F791E6" w14:textId="0EA13794" w:rsidR="00DF7267" w:rsidRDefault="000A2A50" w:rsidP="000A2A50">
      <w:pPr>
        <w:pStyle w:val="Listenabsatz"/>
        <w:numPr>
          <w:ilvl w:val="0"/>
          <w:numId w:val="4"/>
        </w:numPr>
      </w:pPr>
      <w:r w:rsidRPr="00BA5672">
        <w:t>Good readability of disabled widgets (display lock icon instead of changing opacity)</w:t>
      </w:r>
    </w:p>
    <w:p w14:paraId="59DDE62B" w14:textId="50F02055" w:rsidR="00172AFA" w:rsidRPr="00BA5672" w:rsidRDefault="00172AFA" w:rsidP="00172AFA">
      <w:pPr>
        <w:pStyle w:val="berschrift2"/>
      </w:pPr>
      <w:bookmarkStart w:id="24" w:name="_Toc183606551"/>
      <w:r>
        <w:t>CSS Modifiers</w:t>
      </w:r>
      <w:bookmarkEnd w:id="24"/>
    </w:p>
    <w:tbl>
      <w:tblPr>
        <w:tblStyle w:val="Tabellenraster"/>
        <w:tblW w:w="0" w:type="auto"/>
        <w:tblLook w:val="04A0" w:firstRow="1" w:lastRow="0" w:firstColumn="1" w:lastColumn="0" w:noHBand="0" w:noVBand="1"/>
      </w:tblPr>
      <w:tblGrid>
        <w:gridCol w:w="1555"/>
        <w:gridCol w:w="9210"/>
      </w:tblGrid>
      <w:tr w:rsidR="002F3373" w14:paraId="73B16F4D" w14:textId="77777777" w:rsidTr="00873F53">
        <w:tc>
          <w:tcPr>
            <w:tcW w:w="1555" w:type="dxa"/>
            <w:shd w:val="clear" w:color="auto" w:fill="D9D9D9" w:themeFill="background1" w:themeFillShade="D9"/>
          </w:tcPr>
          <w:p w14:paraId="15EC655B" w14:textId="77777777" w:rsidR="002F3373" w:rsidRDefault="002F3373" w:rsidP="00873F53">
            <w:r>
              <w:t>CSS Modifier</w:t>
            </w:r>
          </w:p>
        </w:tc>
        <w:tc>
          <w:tcPr>
            <w:tcW w:w="9210" w:type="dxa"/>
            <w:shd w:val="clear" w:color="auto" w:fill="D9D9D9" w:themeFill="background1" w:themeFillShade="D9"/>
          </w:tcPr>
          <w:p w14:paraId="28F9013E" w14:textId="77777777" w:rsidR="002F3373" w:rsidRDefault="002F3373" w:rsidP="00873F53">
            <w:r>
              <w:t>Description</w:t>
            </w:r>
          </w:p>
        </w:tc>
      </w:tr>
      <w:tr w:rsidR="002F3373" w14:paraId="2687C97F" w14:textId="77777777" w:rsidTr="00873F53">
        <w:tc>
          <w:tcPr>
            <w:tcW w:w="1555" w:type="dxa"/>
          </w:tcPr>
          <w:p w14:paraId="7907DD9F" w14:textId="77777777" w:rsidR="002F3373" w:rsidRDefault="002F3373" w:rsidP="00873F53">
            <w:r>
              <w:t>hidden</w:t>
            </w:r>
          </w:p>
        </w:tc>
        <w:tc>
          <w:tcPr>
            <w:tcW w:w="9210" w:type="dxa"/>
          </w:tcPr>
          <w:p w14:paraId="3DCE1852" w14:textId="77777777" w:rsidR="002F3373" w:rsidRDefault="002F3373" w:rsidP="00873F53">
            <w:r>
              <w:t>Hides widgets</w:t>
            </w:r>
          </w:p>
        </w:tc>
      </w:tr>
      <w:tr w:rsidR="002F3373" w14:paraId="2DF97CAD" w14:textId="77777777" w:rsidTr="00873F53">
        <w:tc>
          <w:tcPr>
            <w:tcW w:w="1555" w:type="dxa"/>
          </w:tcPr>
          <w:p w14:paraId="4249E075" w14:textId="77777777" w:rsidR="002F3373" w:rsidRDefault="002F3373" w:rsidP="00873F53">
            <w:r>
              <w:t>invisible</w:t>
            </w:r>
          </w:p>
        </w:tc>
        <w:tc>
          <w:tcPr>
            <w:tcW w:w="9210" w:type="dxa"/>
          </w:tcPr>
          <w:p w14:paraId="2734C1BF" w14:textId="77777777" w:rsidR="002F3373" w:rsidRDefault="002F3373" w:rsidP="00873F53">
            <w:r>
              <w:t>M</w:t>
            </w:r>
            <w:r w:rsidRPr="00B120AE">
              <w:t>akes widget invisible</w:t>
            </w:r>
          </w:p>
        </w:tc>
      </w:tr>
      <w:tr w:rsidR="002F3373" w14:paraId="0FE40F63" w14:textId="77777777" w:rsidTr="00873F53">
        <w:tc>
          <w:tcPr>
            <w:tcW w:w="1555" w:type="dxa"/>
          </w:tcPr>
          <w:p w14:paraId="5730CCD7" w14:textId="77777777" w:rsidR="002F3373" w:rsidRDefault="002F3373" w:rsidP="00873F53">
            <w:proofErr w:type="spellStart"/>
            <w:r>
              <w:t>labelA</w:t>
            </w:r>
            <w:proofErr w:type="spellEnd"/>
          </w:p>
          <w:p w14:paraId="062F45B3" w14:textId="77777777" w:rsidR="002F3373" w:rsidRDefault="002F3373" w:rsidP="00873F53">
            <w:r>
              <w:t xml:space="preserve">  :</w:t>
            </w:r>
          </w:p>
          <w:p w14:paraId="5E91A597" w14:textId="77777777" w:rsidR="002F3373" w:rsidRDefault="002F3373" w:rsidP="00873F53">
            <w:proofErr w:type="spellStart"/>
            <w:r>
              <w:t>labelE</w:t>
            </w:r>
            <w:proofErr w:type="spellEnd"/>
          </w:p>
        </w:tc>
        <w:tc>
          <w:tcPr>
            <w:tcW w:w="9210" w:type="dxa"/>
          </w:tcPr>
          <w:p w14:paraId="148A693A" w14:textId="77777777" w:rsidR="002F3373" w:rsidRDefault="002F3373" w:rsidP="00873F53">
            <w:r>
              <w:t>Set width of label (smallest)</w:t>
            </w:r>
          </w:p>
          <w:p w14:paraId="1CF3819B" w14:textId="77777777" w:rsidR="002F3373" w:rsidRDefault="002F3373" w:rsidP="00873F53"/>
          <w:p w14:paraId="44BFDF3D" w14:textId="77777777" w:rsidR="002F3373" w:rsidRDefault="002F3373" w:rsidP="00873F53">
            <w:r>
              <w:t>Set width of label (biggest)</w:t>
            </w:r>
          </w:p>
        </w:tc>
      </w:tr>
    </w:tbl>
    <w:p w14:paraId="63F518D4" w14:textId="2FF6390E" w:rsidR="00446BD1" w:rsidRPr="00BA5672" w:rsidRDefault="00446BD1">
      <w:r w:rsidRPr="00BA5672">
        <w:br w:type="page"/>
      </w:r>
    </w:p>
    <w:p w14:paraId="711B746D" w14:textId="0D00D35F" w:rsidR="00446BD1" w:rsidRPr="00BA5672" w:rsidRDefault="00446BD1" w:rsidP="00E25567">
      <w:pPr>
        <w:pStyle w:val="berschrift1"/>
        <w:rPr>
          <w:b/>
          <w:bCs/>
        </w:rPr>
      </w:pPr>
      <w:bookmarkStart w:id="25" w:name="_Toc183606552"/>
      <w:bookmarkStart w:id="26" w:name="cx_inputX"/>
      <w:r w:rsidRPr="00BA5672">
        <w:rPr>
          <w:b/>
          <w:bCs/>
        </w:rPr>
        <w:lastRenderedPageBreak/>
        <w:t>cx</w:t>
      </w:r>
      <w:r w:rsidR="00E96838" w:rsidRPr="00BA5672">
        <w:rPr>
          <w:b/>
          <w:bCs/>
        </w:rPr>
        <w:t>-</w:t>
      </w:r>
      <w:proofErr w:type="spellStart"/>
      <w:r w:rsidR="00E96838" w:rsidRPr="00BA5672">
        <w:rPr>
          <w:b/>
          <w:bCs/>
        </w:rPr>
        <w:t>i</w:t>
      </w:r>
      <w:r w:rsidRPr="00BA5672">
        <w:rPr>
          <w:b/>
          <w:bCs/>
        </w:rPr>
        <w:t>nputX</w:t>
      </w:r>
      <w:bookmarkEnd w:id="25"/>
      <w:proofErr w:type="spellEnd"/>
    </w:p>
    <w:bookmarkEnd w:id="26"/>
    <w:p w14:paraId="73B9A047" w14:textId="3346A98C" w:rsidR="006505B7" w:rsidRPr="00BA5672" w:rsidRDefault="006505B7" w:rsidP="006505B7">
      <w:r w:rsidRPr="00BA5672">
        <w:rPr>
          <w:noProof/>
        </w:rPr>
        <w:drawing>
          <wp:inline distT="0" distB="0" distL="0" distR="0" wp14:anchorId="38E32D1C" wp14:editId="7E466F6C">
            <wp:extent cx="4076700" cy="14895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93077" cy="1495540"/>
                    </a:xfrm>
                    <a:prstGeom prst="rect">
                      <a:avLst/>
                    </a:prstGeom>
                  </pic:spPr>
                </pic:pic>
              </a:graphicData>
            </a:graphic>
          </wp:inline>
        </w:drawing>
      </w:r>
    </w:p>
    <w:p w14:paraId="66A642DD" w14:textId="77777777" w:rsidR="00172AFA" w:rsidRDefault="00360086" w:rsidP="00360086">
      <w:r w:rsidRPr="00BA5672">
        <w:t xml:space="preserve">Widget to edit a </w:t>
      </w:r>
      <w:r w:rsidR="00566D52" w:rsidRPr="00BA5672">
        <w:t>multi-line</w:t>
      </w:r>
      <w:r w:rsidRPr="00BA5672">
        <w:t xml:space="preserve"> text. </w:t>
      </w:r>
    </w:p>
    <w:p w14:paraId="1CFE36DE" w14:textId="75C6CCA8" w:rsidR="00360086" w:rsidRPr="00BA5672" w:rsidRDefault="00360086" w:rsidP="00172AFA">
      <w:pPr>
        <w:pStyle w:val="berschrift2"/>
      </w:pPr>
      <w:bookmarkStart w:id="27" w:name="_Toc183606553"/>
      <w:r w:rsidRPr="00BA5672">
        <w:t>Features</w:t>
      </w:r>
      <w:bookmarkEnd w:id="27"/>
    </w:p>
    <w:p w14:paraId="36B538E2" w14:textId="2A8B35B8" w:rsidR="00460E68" w:rsidRPr="00BA5672" w:rsidRDefault="00460E68" w:rsidP="00C63519">
      <w:pPr>
        <w:pStyle w:val="Listenabsatz"/>
        <w:numPr>
          <w:ilvl w:val="0"/>
          <w:numId w:val="4"/>
        </w:numPr>
      </w:pPr>
      <w:r w:rsidRPr="00BA5672">
        <w:t>Supports 2 views</w:t>
      </w:r>
      <w:r w:rsidR="00A214A2">
        <w:t>. You can toggle between both.</w:t>
      </w:r>
    </w:p>
    <w:p w14:paraId="4DE5AEE9" w14:textId="4F5AFDDE" w:rsidR="00460E68" w:rsidRPr="00BA5672" w:rsidRDefault="00A214A2" w:rsidP="00460E68">
      <w:pPr>
        <w:pStyle w:val="Listenabsatz"/>
        <w:numPr>
          <w:ilvl w:val="1"/>
          <w:numId w:val="4"/>
        </w:numPr>
      </w:pPr>
      <w:r w:rsidRPr="00BA5672">
        <w:t>V</w:t>
      </w:r>
      <w:r w:rsidR="00460E68" w:rsidRPr="00BA5672">
        <w:t>iew</w:t>
      </w:r>
      <w:r>
        <w:t>:</w:t>
      </w:r>
      <w:r w:rsidR="00460E68" w:rsidRPr="00BA5672">
        <w:t xml:space="preserve"> </w:t>
      </w:r>
      <w:r w:rsidR="004142E1">
        <w:t>text field</w:t>
      </w:r>
    </w:p>
    <w:p w14:paraId="75E154AF" w14:textId="54D46521" w:rsidR="00460E68" w:rsidRPr="00BA5672" w:rsidRDefault="00460E68" w:rsidP="00460E68">
      <w:pPr>
        <w:pStyle w:val="Listenabsatz"/>
        <w:numPr>
          <w:ilvl w:val="2"/>
          <w:numId w:val="4"/>
        </w:numPr>
      </w:pPr>
      <w:r w:rsidRPr="00BA5672">
        <w:t>For usage with hardware keyboard</w:t>
      </w:r>
    </w:p>
    <w:p w14:paraId="73388212" w14:textId="1FE02D07" w:rsidR="00CC3B27" w:rsidRPr="00BA5672" w:rsidRDefault="00CC3B27" w:rsidP="00460E68">
      <w:pPr>
        <w:pStyle w:val="Listenabsatz"/>
        <w:numPr>
          <w:ilvl w:val="2"/>
          <w:numId w:val="4"/>
        </w:numPr>
      </w:pPr>
      <w:r w:rsidRPr="00BA5672">
        <w:t xml:space="preserve">Editing in a </w:t>
      </w:r>
      <w:r w:rsidR="00001F29">
        <w:t xml:space="preserve">multiline </w:t>
      </w:r>
      <w:r w:rsidRPr="00BA5672">
        <w:t>text</w:t>
      </w:r>
      <w:r w:rsidR="00001F29">
        <w:t xml:space="preserve"> field</w:t>
      </w:r>
    </w:p>
    <w:p w14:paraId="629B5BCF" w14:textId="0B07954F" w:rsidR="00460E68" w:rsidRPr="00BA5672" w:rsidRDefault="00A214A2" w:rsidP="00460E68">
      <w:pPr>
        <w:pStyle w:val="Listenabsatz"/>
        <w:numPr>
          <w:ilvl w:val="1"/>
          <w:numId w:val="4"/>
        </w:numPr>
      </w:pPr>
      <w:r w:rsidRPr="00BA5672">
        <w:t>V</w:t>
      </w:r>
      <w:r w:rsidR="00460E68" w:rsidRPr="00BA5672">
        <w:t>iew</w:t>
      </w:r>
      <w:r>
        <w:t>:</w:t>
      </w:r>
      <w:r w:rsidR="00460E68" w:rsidRPr="00BA5672">
        <w:t xml:space="preserve"> table</w:t>
      </w:r>
    </w:p>
    <w:p w14:paraId="3B968B1A" w14:textId="52EADEBC" w:rsidR="00460E68" w:rsidRPr="00BA5672" w:rsidRDefault="00460E68" w:rsidP="00460E68">
      <w:pPr>
        <w:pStyle w:val="Listenabsatz"/>
        <w:numPr>
          <w:ilvl w:val="2"/>
          <w:numId w:val="4"/>
        </w:numPr>
      </w:pPr>
      <w:r w:rsidRPr="00BA5672">
        <w:t>Every line of the string can be edited separately</w:t>
      </w:r>
    </w:p>
    <w:p w14:paraId="03771F63" w14:textId="52395F28" w:rsidR="00460E68" w:rsidRPr="00BA5672" w:rsidRDefault="00460E68" w:rsidP="00460E68">
      <w:pPr>
        <w:pStyle w:val="Listenabsatz"/>
        <w:numPr>
          <w:ilvl w:val="2"/>
          <w:numId w:val="4"/>
        </w:numPr>
      </w:pPr>
      <w:r w:rsidRPr="00BA5672">
        <w:t xml:space="preserve">Features: Add, delete, </w:t>
      </w:r>
      <w:r w:rsidR="00CC3B27" w:rsidRPr="00BA5672">
        <w:t>move</w:t>
      </w:r>
      <w:r w:rsidR="00172AFA">
        <w:t xml:space="preserve"> up, move </w:t>
      </w:r>
      <w:proofErr w:type="spellStart"/>
      <w:r w:rsidR="00172AFA">
        <w:t>dn</w:t>
      </w:r>
      <w:proofErr w:type="spellEnd"/>
      <w:r w:rsidR="00CC3B27" w:rsidRPr="00BA5672">
        <w:t xml:space="preserve">, </w:t>
      </w:r>
      <w:r w:rsidRPr="00BA5672">
        <w:t>copy &amp; paste</w:t>
      </w:r>
      <w:r w:rsidR="00CC3B27" w:rsidRPr="00BA5672">
        <w:t xml:space="preserve"> </w:t>
      </w:r>
      <w:r w:rsidRPr="00BA5672">
        <w:t>row</w:t>
      </w:r>
    </w:p>
    <w:p w14:paraId="66FD44F0" w14:textId="7E047584" w:rsidR="0058631A" w:rsidRPr="00BA5672" w:rsidRDefault="0058631A" w:rsidP="00460E68">
      <w:pPr>
        <w:pStyle w:val="Listenabsatz"/>
        <w:numPr>
          <w:ilvl w:val="2"/>
          <w:numId w:val="4"/>
        </w:numPr>
      </w:pPr>
      <w:r w:rsidRPr="00BA5672">
        <w:t>Highlighting of a single row (</w:t>
      </w:r>
      <w:r w:rsidR="004F03A0" w:rsidRPr="00BA5672">
        <w:t>e.g.,</w:t>
      </w:r>
      <w:r w:rsidRPr="00BA5672">
        <w:t xml:space="preserve"> to show active program line)</w:t>
      </w:r>
    </w:p>
    <w:p w14:paraId="6B80C0B9" w14:textId="0AF333C4" w:rsidR="0058631A" w:rsidRPr="00BA5672" w:rsidRDefault="001203BF" w:rsidP="00460E68">
      <w:pPr>
        <w:pStyle w:val="Listenabsatz"/>
        <w:numPr>
          <w:ilvl w:val="2"/>
          <w:numId w:val="4"/>
        </w:numPr>
      </w:pPr>
      <w:r w:rsidRPr="00BA5672">
        <w:t>Normal (for display) or large (for easy touching) line height</w:t>
      </w:r>
    </w:p>
    <w:p w14:paraId="43BB3832" w14:textId="77777777" w:rsidR="000A2A50" w:rsidRPr="00BA5672" w:rsidRDefault="000A2A50" w:rsidP="000A2A50">
      <w:pPr>
        <w:pStyle w:val="Listenabsatz"/>
        <w:numPr>
          <w:ilvl w:val="0"/>
          <w:numId w:val="4"/>
        </w:numPr>
      </w:pPr>
      <w:r w:rsidRPr="00BA5672">
        <w:t>Good readability of disabled widgets (display lock icon instead of changing opacity)</w:t>
      </w:r>
    </w:p>
    <w:p w14:paraId="336EDF91" w14:textId="77777777" w:rsidR="00C63519" w:rsidRPr="00BA5672" w:rsidRDefault="00C63519" w:rsidP="00C63519">
      <w:pPr>
        <w:pStyle w:val="Listenabsatz"/>
        <w:numPr>
          <w:ilvl w:val="0"/>
          <w:numId w:val="4"/>
        </w:numPr>
      </w:pPr>
      <w:r w:rsidRPr="00BA5672">
        <w:t xml:space="preserve">Uses Rexroth virtual keypad (form package </w:t>
      </w:r>
      <w:proofErr w:type="spellStart"/>
      <w:r w:rsidRPr="00BA5672">
        <w:t>cxTools</w:t>
      </w:r>
      <w:proofErr w:type="spellEnd"/>
      <w:r w:rsidRPr="00BA5672">
        <w:t>) instead of WebIQ virtual keypad</w:t>
      </w:r>
    </w:p>
    <w:p w14:paraId="5C152879" w14:textId="77777777" w:rsidR="004142E1" w:rsidRPr="00BA5672" w:rsidRDefault="004142E1" w:rsidP="004142E1">
      <w:pPr>
        <w:pStyle w:val="Listenabsatz"/>
        <w:numPr>
          <w:ilvl w:val="1"/>
          <w:numId w:val="4"/>
        </w:numPr>
      </w:pPr>
      <w:r w:rsidRPr="00BA5672">
        <w:t>Compared to the WebIQ alphanumeric keypad</w:t>
      </w:r>
      <w:r>
        <w:t xml:space="preserve">, the </w:t>
      </w:r>
      <w:proofErr w:type="spellStart"/>
      <w:r>
        <w:t>cxTools</w:t>
      </w:r>
      <w:proofErr w:type="spellEnd"/>
      <w:r>
        <w:t xml:space="preserve"> keypad:</w:t>
      </w:r>
    </w:p>
    <w:p w14:paraId="70FC4AFF" w14:textId="77777777" w:rsidR="00172AFA" w:rsidRDefault="00172AFA" w:rsidP="00172AFA">
      <w:pPr>
        <w:pStyle w:val="Listenabsatz"/>
        <w:numPr>
          <w:ilvl w:val="2"/>
          <w:numId w:val="4"/>
        </w:numPr>
      </w:pPr>
      <w:r w:rsidRPr="00172AFA">
        <w:t>has a clearer and more intuitive layout</w:t>
      </w:r>
    </w:p>
    <w:p w14:paraId="19D61638" w14:textId="77777777" w:rsidR="00172AFA" w:rsidRPr="00BA5672" w:rsidRDefault="00172AFA" w:rsidP="00172AFA">
      <w:pPr>
        <w:pStyle w:val="Listenabsatz"/>
        <w:numPr>
          <w:ilvl w:val="2"/>
          <w:numId w:val="4"/>
        </w:numPr>
      </w:pPr>
      <w:r>
        <w:t xml:space="preserve">is </w:t>
      </w:r>
      <w:r w:rsidRPr="00BA5672">
        <w:t>easier to use (more edit features)</w:t>
      </w:r>
    </w:p>
    <w:p w14:paraId="451F264E" w14:textId="77777777" w:rsidR="00172AFA" w:rsidRDefault="00172AFA" w:rsidP="00172AFA">
      <w:pPr>
        <w:pStyle w:val="Listenabsatz"/>
        <w:numPr>
          <w:ilvl w:val="2"/>
          <w:numId w:val="4"/>
        </w:numPr>
      </w:pPr>
      <w:r>
        <w:t>c</w:t>
      </w:r>
      <w:r w:rsidRPr="00172AFA">
        <w:t>onfiguration for new languages, requires much less effort</w:t>
      </w:r>
    </w:p>
    <w:p w14:paraId="570D4E82" w14:textId="77777777" w:rsidR="00172AFA" w:rsidRDefault="00172AFA" w:rsidP="00172AFA">
      <w:pPr>
        <w:pStyle w:val="Listenabsatz"/>
        <w:numPr>
          <w:ilvl w:val="2"/>
          <w:numId w:val="4"/>
        </w:numPr>
      </w:pPr>
      <w:r w:rsidRPr="00BA5672">
        <w:t>it is shown on Android systems, too.</w:t>
      </w:r>
    </w:p>
    <w:p w14:paraId="3489B8B4" w14:textId="77777777" w:rsidR="00172AFA" w:rsidRPr="00BA5672" w:rsidRDefault="00172AFA" w:rsidP="00172AFA">
      <w:pPr>
        <w:pStyle w:val="Listenabsatz"/>
        <w:numPr>
          <w:ilvl w:val="2"/>
          <w:numId w:val="4"/>
        </w:numPr>
      </w:pPr>
      <w:r>
        <w:t>It is scalable &amp; moveable at runtime.</w:t>
      </w:r>
    </w:p>
    <w:p w14:paraId="6B0EF921" w14:textId="38E36779" w:rsidR="00C63519" w:rsidRPr="00BA5672" w:rsidRDefault="00C63519" w:rsidP="00C63519">
      <w:pPr>
        <w:pStyle w:val="Listenabsatz"/>
        <w:numPr>
          <w:ilvl w:val="0"/>
          <w:numId w:val="4"/>
        </w:numPr>
      </w:pPr>
      <w:r w:rsidRPr="00BA5672">
        <w:t>Includes workaround for missing support of Unicode characters in ctrlX OpcUA server</w:t>
      </w:r>
      <w:r w:rsidR="000A2A50" w:rsidRPr="00BA5672">
        <w:br/>
        <w:t>(since ctrlX 2.6 OpcUA server support UNICODE for WSTRING)</w:t>
      </w:r>
    </w:p>
    <w:p w14:paraId="387855A8" w14:textId="07F88F1A" w:rsidR="00C63519" w:rsidRPr="00BA5672" w:rsidRDefault="00C63519" w:rsidP="00C63519">
      <w:pPr>
        <w:pStyle w:val="Listenabsatz"/>
        <w:numPr>
          <w:ilvl w:val="1"/>
          <w:numId w:val="4"/>
        </w:numPr>
      </w:pPr>
      <w:r w:rsidRPr="00BA5672">
        <w:t xml:space="preserve">STRING is converted to UTF-8 string </w:t>
      </w:r>
      <w:r w:rsidR="00A214A2">
        <w:t>for</w:t>
      </w:r>
      <w:r w:rsidRPr="00BA5672">
        <w:t xml:space="preserve"> PLC</w:t>
      </w:r>
    </w:p>
    <w:p w14:paraId="7BC8E634" w14:textId="43AA64CE" w:rsidR="003328DD" w:rsidRDefault="00C63519" w:rsidP="003328DD">
      <w:pPr>
        <w:pStyle w:val="Listenabsatz"/>
        <w:numPr>
          <w:ilvl w:val="1"/>
          <w:numId w:val="4"/>
        </w:numPr>
      </w:pPr>
      <w:r w:rsidRPr="00BA5672">
        <w:t>WSTRING is converted to UNICODE string in PLC</w:t>
      </w:r>
    </w:p>
    <w:p w14:paraId="7AEA1151" w14:textId="56538BDB" w:rsidR="00172AFA" w:rsidRDefault="00172AFA" w:rsidP="00172AFA">
      <w:pPr>
        <w:pStyle w:val="berschrift2"/>
      </w:pPr>
      <w:bookmarkStart w:id="28" w:name="_Toc183606554"/>
      <w:r>
        <w:t>CSS Modifiers</w:t>
      </w:r>
      <w:bookmarkEnd w:id="28"/>
    </w:p>
    <w:tbl>
      <w:tblPr>
        <w:tblStyle w:val="Tabellenraster"/>
        <w:tblW w:w="0" w:type="auto"/>
        <w:tblLook w:val="04A0" w:firstRow="1" w:lastRow="0" w:firstColumn="1" w:lastColumn="0" w:noHBand="0" w:noVBand="1"/>
      </w:tblPr>
      <w:tblGrid>
        <w:gridCol w:w="1555"/>
        <w:gridCol w:w="9210"/>
      </w:tblGrid>
      <w:tr w:rsidR="002F3373" w14:paraId="2952FB89" w14:textId="77777777" w:rsidTr="00873F53">
        <w:tc>
          <w:tcPr>
            <w:tcW w:w="1555" w:type="dxa"/>
            <w:shd w:val="clear" w:color="auto" w:fill="D9D9D9" w:themeFill="background1" w:themeFillShade="D9"/>
          </w:tcPr>
          <w:p w14:paraId="26295113" w14:textId="77777777" w:rsidR="002F3373" w:rsidRDefault="002F3373" w:rsidP="00873F53">
            <w:r>
              <w:t>CSS Modifier</w:t>
            </w:r>
          </w:p>
        </w:tc>
        <w:tc>
          <w:tcPr>
            <w:tcW w:w="9210" w:type="dxa"/>
            <w:shd w:val="clear" w:color="auto" w:fill="D9D9D9" w:themeFill="background1" w:themeFillShade="D9"/>
          </w:tcPr>
          <w:p w14:paraId="1A1817BA" w14:textId="77777777" w:rsidR="002F3373" w:rsidRDefault="002F3373" w:rsidP="00873F53">
            <w:r>
              <w:t>Description</w:t>
            </w:r>
          </w:p>
        </w:tc>
      </w:tr>
      <w:tr w:rsidR="002F3373" w14:paraId="0451A669" w14:textId="77777777" w:rsidTr="00873F53">
        <w:tc>
          <w:tcPr>
            <w:tcW w:w="1555" w:type="dxa"/>
          </w:tcPr>
          <w:p w14:paraId="6F887CC0" w14:textId="77777777" w:rsidR="002F3373" w:rsidRDefault="002F3373" w:rsidP="00873F53">
            <w:r>
              <w:t>hidden</w:t>
            </w:r>
          </w:p>
        </w:tc>
        <w:tc>
          <w:tcPr>
            <w:tcW w:w="9210" w:type="dxa"/>
          </w:tcPr>
          <w:p w14:paraId="6226C49D" w14:textId="77777777" w:rsidR="002F3373" w:rsidRDefault="002F3373" w:rsidP="00873F53">
            <w:r>
              <w:t>Hides widgets</w:t>
            </w:r>
          </w:p>
        </w:tc>
      </w:tr>
      <w:tr w:rsidR="002F3373" w14:paraId="6075736C" w14:textId="77777777" w:rsidTr="00873F53">
        <w:tc>
          <w:tcPr>
            <w:tcW w:w="1555" w:type="dxa"/>
          </w:tcPr>
          <w:p w14:paraId="4B69C8C9" w14:textId="77777777" w:rsidR="002F3373" w:rsidRDefault="002F3373" w:rsidP="00873F53">
            <w:r>
              <w:t>invisible</w:t>
            </w:r>
          </w:p>
        </w:tc>
        <w:tc>
          <w:tcPr>
            <w:tcW w:w="9210" w:type="dxa"/>
          </w:tcPr>
          <w:p w14:paraId="34489B2A" w14:textId="77777777" w:rsidR="002F3373" w:rsidRDefault="002F3373" w:rsidP="00873F53">
            <w:r>
              <w:t>M</w:t>
            </w:r>
            <w:r w:rsidRPr="00B120AE">
              <w:t>akes widget invisible</w:t>
            </w:r>
          </w:p>
        </w:tc>
      </w:tr>
      <w:tr w:rsidR="002F3373" w14:paraId="6C595625" w14:textId="77777777" w:rsidTr="00873F53">
        <w:tc>
          <w:tcPr>
            <w:tcW w:w="1555" w:type="dxa"/>
          </w:tcPr>
          <w:p w14:paraId="3A183644" w14:textId="07C01DA8" w:rsidR="002F3373" w:rsidRDefault="002F3373" w:rsidP="00873F53">
            <w:proofErr w:type="spellStart"/>
            <w:r>
              <w:t>bigHeight</w:t>
            </w:r>
            <w:proofErr w:type="spellEnd"/>
          </w:p>
        </w:tc>
        <w:tc>
          <w:tcPr>
            <w:tcW w:w="9210" w:type="dxa"/>
          </w:tcPr>
          <w:p w14:paraId="6EE1ED4B" w14:textId="22E224BE" w:rsidR="002F3373" w:rsidRDefault="002F3373" w:rsidP="00873F53">
            <w:r w:rsidRPr="002F3373">
              <w:t>Increase the height of the table row, making it easier to touch</w:t>
            </w:r>
            <w:r>
              <w:t>.</w:t>
            </w:r>
          </w:p>
        </w:tc>
      </w:tr>
      <w:tr w:rsidR="002F3373" w14:paraId="3EE71878" w14:textId="77777777" w:rsidTr="00873F53">
        <w:tc>
          <w:tcPr>
            <w:tcW w:w="1555" w:type="dxa"/>
          </w:tcPr>
          <w:p w14:paraId="5AD5EBD6" w14:textId="6C42AB79" w:rsidR="002F3373" w:rsidRDefault="002F3373" w:rsidP="00873F53">
            <w:r>
              <w:t>monospace</w:t>
            </w:r>
          </w:p>
        </w:tc>
        <w:tc>
          <w:tcPr>
            <w:tcW w:w="9210" w:type="dxa"/>
          </w:tcPr>
          <w:p w14:paraId="5BC56601" w14:textId="7E26AC4F" w:rsidR="002F3373" w:rsidRDefault="002F3373" w:rsidP="00873F53">
            <w:r>
              <w:t>Set font style to a fixed font. E.g. to display program code</w:t>
            </w:r>
          </w:p>
        </w:tc>
      </w:tr>
    </w:tbl>
    <w:p w14:paraId="14A00E5A" w14:textId="5B534918" w:rsidR="00B423F2" w:rsidRPr="00BA5672" w:rsidRDefault="00B423F2">
      <w:r w:rsidRPr="00BA5672">
        <w:br w:type="page"/>
      </w:r>
    </w:p>
    <w:p w14:paraId="0AE5290F" w14:textId="2F0A5FE3" w:rsidR="0033147A" w:rsidRPr="00BA5672" w:rsidRDefault="0033147A" w:rsidP="0033147A">
      <w:pPr>
        <w:pStyle w:val="berschrift1"/>
      </w:pPr>
      <w:bookmarkStart w:id="29" w:name="_Ref181957339"/>
      <w:bookmarkStart w:id="30" w:name="_Toc183606555"/>
      <w:bookmarkStart w:id="31" w:name="cx_table_webIQ_array"/>
      <w:r w:rsidRPr="00BA5672">
        <w:rPr>
          <w:b/>
          <w:bCs/>
        </w:rPr>
        <w:lastRenderedPageBreak/>
        <w:t>cx-table</w:t>
      </w:r>
      <w:r w:rsidRPr="00BA5672">
        <w:t xml:space="preserve"> controlled by </w:t>
      </w:r>
      <w:r w:rsidRPr="00BA5672">
        <w:rPr>
          <w:b/>
          <w:bCs/>
        </w:rPr>
        <w:t>WebIQ</w:t>
      </w:r>
      <w:r w:rsidRPr="00BA5672">
        <w:t>: array structure variables</w:t>
      </w:r>
      <w:bookmarkEnd w:id="29"/>
      <w:bookmarkEnd w:id="30"/>
    </w:p>
    <w:bookmarkEnd w:id="31"/>
    <w:p w14:paraId="4BD6FE1B" w14:textId="069FDCC9" w:rsidR="009078B2" w:rsidRPr="00BA5672" w:rsidRDefault="009078B2" w:rsidP="009078B2">
      <w:r w:rsidRPr="00BA5672">
        <w:rPr>
          <w:noProof/>
        </w:rPr>
        <w:drawing>
          <wp:inline distT="0" distB="0" distL="0" distR="0" wp14:anchorId="3DE5D054" wp14:editId="1C65E066">
            <wp:extent cx="5791257" cy="2790967"/>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32570" cy="2810877"/>
                    </a:xfrm>
                    <a:prstGeom prst="rect">
                      <a:avLst/>
                    </a:prstGeom>
                  </pic:spPr>
                </pic:pic>
              </a:graphicData>
            </a:graphic>
          </wp:inline>
        </w:drawing>
      </w:r>
    </w:p>
    <w:p w14:paraId="37AA4367" w14:textId="4D14A4BC" w:rsidR="00E0542E" w:rsidRDefault="0033147A" w:rsidP="0033147A">
      <w:r w:rsidRPr="00BA5672">
        <w:t>Widget to display</w:t>
      </w:r>
      <w:r w:rsidR="00513A07">
        <w:t>/edit</w:t>
      </w:r>
      <w:r w:rsidRPr="00BA5672">
        <w:t xml:space="preserve"> WebIQ array </w:t>
      </w:r>
      <w:r w:rsidR="00E0542E">
        <w:t>items</w:t>
      </w:r>
      <w:r w:rsidRPr="00BA5672">
        <w:t xml:space="preserve"> in a table. </w:t>
      </w:r>
    </w:p>
    <w:p w14:paraId="1464CD10" w14:textId="5D2A37C4" w:rsidR="0033147A" w:rsidRPr="00BA5672" w:rsidRDefault="0033147A" w:rsidP="00E0542E">
      <w:pPr>
        <w:pStyle w:val="berschrift2"/>
      </w:pPr>
      <w:bookmarkStart w:id="32" w:name="_Toc183606556"/>
      <w:r w:rsidRPr="00BA5672">
        <w:t>Features</w:t>
      </w:r>
      <w:bookmarkEnd w:id="32"/>
    </w:p>
    <w:p w14:paraId="513F3557" w14:textId="22FCA218" w:rsidR="008E5D3F" w:rsidRPr="00BA5672" w:rsidRDefault="004E4A74" w:rsidP="008E5D3F">
      <w:pPr>
        <w:pStyle w:val="Listenabsatz"/>
        <w:numPr>
          <w:ilvl w:val="0"/>
          <w:numId w:val="4"/>
        </w:numPr>
      </w:pPr>
      <w:r w:rsidRPr="00BA5672">
        <w:t>Supported</w:t>
      </w:r>
      <w:r w:rsidR="008E5D3F" w:rsidRPr="00BA5672">
        <w:t xml:space="preserve"> data types: Integer, Float, Bool, String</w:t>
      </w:r>
    </w:p>
    <w:p w14:paraId="32A26AB4" w14:textId="15C2C30D" w:rsidR="00CE0A5D" w:rsidRPr="00BA5672" w:rsidRDefault="00CE0A5D" w:rsidP="00B407E0">
      <w:pPr>
        <w:pStyle w:val="Listenabsatz"/>
        <w:numPr>
          <w:ilvl w:val="1"/>
          <w:numId w:val="4"/>
        </w:numPr>
      </w:pPr>
      <w:r w:rsidRPr="00BA5672">
        <w:t>Text list</w:t>
      </w:r>
      <w:r w:rsidR="001E1F2E" w:rsidRPr="00BA5672">
        <w:t>s</w:t>
      </w:r>
      <w:r w:rsidRPr="00BA5672">
        <w:t xml:space="preserve"> </w:t>
      </w:r>
      <w:r w:rsidR="00652E43" w:rsidRPr="00BA5672">
        <w:t>support</w:t>
      </w:r>
      <w:r w:rsidR="00652E43">
        <w:t>, defined</w:t>
      </w:r>
      <w:r w:rsidRPr="00BA5672">
        <w:t xml:space="preserve"> in WebIQ. See local script: </w:t>
      </w:r>
      <w:r w:rsidR="007A10D2">
        <w:t>cfg00_List</w:t>
      </w:r>
      <w:r w:rsidRPr="00BA5672">
        <w:t>.</w:t>
      </w:r>
      <w:r w:rsidR="004142E1">
        <w:t>js</w:t>
      </w:r>
    </w:p>
    <w:p w14:paraId="687B516D" w14:textId="04CCF1AB" w:rsidR="00FE40C4" w:rsidRDefault="0033147A" w:rsidP="0033147A">
      <w:pPr>
        <w:pStyle w:val="Listenabsatz"/>
        <w:numPr>
          <w:ilvl w:val="0"/>
          <w:numId w:val="4"/>
        </w:numPr>
      </w:pPr>
      <w:r w:rsidRPr="00BA5672">
        <w:t xml:space="preserve">Edit behavior (Min, Max, Editable) can be adapted by implementing the global JS function </w:t>
      </w:r>
      <w:proofErr w:type="spellStart"/>
      <w:r w:rsidR="0085704C">
        <w:t>isCellEditable</w:t>
      </w:r>
      <w:proofErr w:type="spellEnd"/>
      <w:r w:rsidRPr="00BA5672">
        <w:t>()</w:t>
      </w:r>
    </w:p>
    <w:p w14:paraId="115D14D0" w14:textId="12B84297" w:rsidR="0033147A" w:rsidRPr="00BA5672" w:rsidRDefault="008E4774" w:rsidP="00FE40C4">
      <w:pPr>
        <w:pStyle w:val="Listenabsatz"/>
        <w:numPr>
          <w:ilvl w:val="1"/>
          <w:numId w:val="4"/>
        </w:numPr>
      </w:pPr>
      <w:r>
        <w:t xml:space="preserve">See </w:t>
      </w:r>
      <w:r w:rsidR="00652E43">
        <w:t xml:space="preserve">local script </w:t>
      </w:r>
      <w:r w:rsidR="0085704C">
        <w:t>isCellEditable</w:t>
      </w:r>
      <w:r>
        <w:t>.js</w:t>
      </w:r>
    </w:p>
    <w:p w14:paraId="3AF42DD4" w14:textId="43FC142E" w:rsidR="0033147A" w:rsidRDefault="0033147A" w:rsidP="0033147A">
      <w:pPr>
        <w:pStyle w:val="Listenabsatz"/>
        <w:numPr>
          <w:ilvl w:val="0"/>
          <w:numId w:val="4"/>
        </w:numPr>
      </w:pPr>
      <w:r w:rsidRPr="00BA5672">
        <w:t>Supports multiple simultaneously running web clients</w:t>
      </w:r>
      <w:r w:rsidR="00E0542E">
        <w:t>.</w:t>
      </w:r>
      <w:r w:rsidR="00E0542E" w:rsidRPr="00E0542E">
        <w:t xml:space="preserve"> </w:t>
      </w:r>
      <w:r w:rsidR="00E0542E" w:rsidRPr="00BA5672">
        <w:t>The last one wins.</w:t>
      </w:r>
    </w:p>
    <w:p w14:paraId="6A9F9C6E" w14:textId="14C14D3F" w:rsidR="003328DD" w:rsidRPr="00BA5672" w:rsidRDefault="003328DD" w:rsidP="003328DD">
      <w:pPr>
        <w:pStyle w:val="Listenabsatz"/>
        <w:numPr>
          <w:ilvl w:val="1"/>
          <w:numId w:val="4"/>
        </w:numPr>
      </w:pPr>
      <w:r>
        <w:t>feature to highlight changed values for a moment</w:t>
      </w:r>
      <w:r w:rsidR="00E0542E">
        <w:t>, can be configured</w:t>
      </w:r>
    </w:p>
    <w:p w14:paraId="7586BBD9" w14:textId="64527CBF" w:rsidR="00E0542E" w:rsidRDefault="00E0542E" w:rsidP="0033147A">
      <w:pPr>
        <w:pStyle w:val="Listenabsatz"/>
        <w:numPr>
          <w:ilvl w:val="0"/>
          <w:numId w:val="4"/>
        </w:numPr>
      </w:pPr>
      <w:r w:rsidRPr="00E0542E">
        <w:t xml:space="preserve">Table cells are automatically updated when a cell </w:t>
      </w:r>
      <w:r>
        <w:t>item</w:t>
      </w:r>
      <w:r w:rsidRPr="00E0542E">
        <w:t xml:space="preserve"> is changed</w:t>
      </w:r>
    </w:p>
    <w:p w14:paraId="3B7401FB" w14:textId="02CFB606" w:rsidR="0033147A" w:rsidRPr="00BA5672" w:rsidRDefault="0033147A" w:rsidP="0033147A">
      <w:pPr>
        <w:pStyle w:val="Listenabsatz"/>
        <w:numPr>
          <w:ilvl w:val="0"/>
          <w:numId w:val="4"/>
        </w:numPr>
      </w:pPr>
      <w:r w:rsidRPr="00BA5672">
        <w:t>Filter, Edit, Sort</w:t>
      </w:r>
      <w:r w:rsidR="009673FE">
        <w:t xml:space="preserve"> can be configured</w:t>
      </w:r>
    </w:p>
    <w:p w14:paraId="6C7CD7FE" w14:textId="54F39863" w:rsidR="0033147A" w:rsidRPr="00BA5672" w:rsidRDefault="006A0AA9" w:rsidP="0033147A">
      <w:pPr>
        <w:pStyle w:val="Listenabsatz"/>
        <w:numPr>
          <w:ilvl w:val="0"/>
          <w:numId w:val="4"/>
        </w:numPr>
      </w:pPr>
      <w:r>
        <w:t>D</w:t>
      </w:r>
      <w:r w:rsidR="0033147A" w:rsidRPr="00BA5672">
        <w:t xml:space="preserve">ata items MUST be communicated via </w:t>
      </w:r>
      <w:r w:rsidR="008E5D3F" w:rsidRPr="00BA5672">
        <w:t>OpcUA when</w:t>
      </w:r>
      <w:r w:rsidR="0033147A" w:rsidRPr="00BA5672">
        <w:t xml:space="preserve"> you want to exchange them with PLC</w:t>
      </w:r>
    </w:p>
    <w:p w14:paraId="4422AEA3" w14:textId="77777777" w:rsidR="004142E1" w:rsidRDefault="000A2A50" w:rsidP="004142E1">
      <w:pPr>
        <w:pStyle w:val="Listenabsatz"/>
        <w:numPr>
          <w:ilvl w:val="0"/>
          <w:numId w:val="4"/>
        </w:numPr>
      </w:pPr>
      <w:bookmarkStart w:id="33" w:name="_Ref160184028"/>
      <w:r w:rsidRPr="00BA5672">
        <w:t>Good readability of disabled widgets (display lock icon instead of changing opacity)</w:t>
      </w:r>
    </w:p>
    <w:p w14:paraId="0F101043" w14:textId="764C87AB" w:rsidR="008C3B4A" w:rsidRDefault="008C3B4A" w:rsidP="004142E1">
      <w:pPr>
        <w:pStyle w:val="Listenabsatz"/>
        <w:numPr>
          <w:ilvl w:val="0"/>
          <w:numId w:val="4"/>
        </w:numPr>
      </w:pPr>
      <w:r>
        <w:t>Configuration is done in script editor. Format is JSON.</w:t>
      </w:r>
    </w:p>
    <w:p w14:paraId="70FDA733" w14:textId="1124589B" w:rsidR="008C3B4A" w:rsidRDefault="008C3B4A" w:rsidP="008C3B4A">
      <w:pPr>
        <w:pStyle w:val="Listenabsatz"/>
      </w:pPr>
      <w:r>
        <w:t>Why is the configuration of the widget not done in the standard way?</w:t>
      </w:r>
    </w:p>
    <w:p w14:paraId="22DAB438" w14:textId="45ADD3B4" w:rsidR="004142E1" w:rsidRDefault="004142E1" w:rsidP="004142E1">
      <w:pPr>
        <w:pStyle w:val="Listenabsatz"/>
        <w:numPr>
          <w:ilvl w:val="1"/>
          <w:numId w:val="4"/>
        </w:numPr>
      </w:pPr>
      <w:r>
        <w:t>The entries are so long that they would only be partially visible</w:t>
      </w:r>
    </w:p>
    <w:p w14:paraId="5A65B294" w14:textId="536E00E6" w:rsidR="004142E1" w:rsidRDefault="004142E1" w:rsidP="004142E1">
      <w:pPr>
        <w:pStyle w:val="Listenabsatz"/>
        <w:numPr>
          <w:ilvl w:val="1"/>
          <w:numId w:val="4"/>
        </w:numPr>
      </w:pPr>
      <w:r>
        <w:t>There are so many entries</w:t>
      </w:r>
      <w:r w:rsidR="008C3B4A">
        <w:t>/row</w:t>
      </w:r>
      <w:r w:rsidR="00D864DE">
        <w:t>s</w:t>
      </w:r>
      <w:r>
        <w:t xml:space="preserve"> that</w:t>
      </w:r>
      <w:r w:rsidR="009673FE">
        <w:t xml:space="preserve"> the definition is only partly visible</w:t>
      </w:r>
    </w:p>
    <w:p w14:paraId="51FC184C" w14:textId="77777777" w:rsidR="00470428" w:rsidRDefault="00470428" w:rsidP="00470428">
      <w:pPr>
        <w:pStyle w:val="berschrift2"/>
      </w:pPr>
      <w:bookmarkStart w:id="34" w:name="_Ref183170322"/>
      <w:bookmarkStart w:id="35" w:name="_Ref183170326"/>
      <w:bookmarkStart w:id="36" w:name="_Toc183606557"/>
      <w:proofErr w:type="spellStart"/>
      <w:r>
        <w:t>Css</w:t>
      </w:r>
      <w:proofErr w:type="spellEnd"/>
      <w:r>
        <w:t xml:space="preserve"> Modifiers</w:t>
      </w:r>
      <w:bookmarkEnd w:id="34"/>
      <w:bookmarkEnd w:id="35"/>
      <w:bookmarkEnd w:id="36"/>
    </w:p>
    <w:tbl>
      <w:tblPr>
        <w:tblStyle w:val="Tabellenraster"/>
        <w:tblW w:w="0" w:type="auto"/>
        <w:tblLook w:val="04A0" w:firstRow="1" w:lastRow="0" w:firstColumn="1" w:lastColumn="0" w:noHBand="0" w:noVBand="1"/>
      </w:tblPr>
      <w:tblGrid>
        <w:gridCol w:w="1555"/>
        <w:gridCol w:w="9210"/>
      </w:tblGrid>
      <w:tr w:rsidR="00470428" w14:paraId="5C38CF45" w14:textId="77777777" w:rsidTr="00635737">
        <w:tc>
          <w:tcPr>
            <w:tcW w:w="1555" w:type="dxa"/>
            <w:shd w:val="clear" w:color="auto" w:fill="D9D9D9" w:themeFill="background1" w:themeFillShade="D9"/>
          </w:tcPr>
          <w:p w14:paraId="4F3CEBC8" w14:textId="77777777" w:rsidR="00470428" w:rsidRDefault="00470428" w:rsidP="00635737">
            <w:r>
              <w:t>CSS Modifier</w:t>
            </w:r>
          </w:p>
        </w:tc>
        <w:tc>
          <w:tcPr>
            <w:tcW w:w="9210" w:type="dxa"/>
            <w:shd w:val="clear" w:color="auto" w:fill="D9D9D9" w:themeFill="background1" w:themeFillShade="D9"/>
          </w:tcPr>
          <w:p w14:paraId="6F2E3F21" w14:textId="77777777" w:rsidR="00470428" w:rsidRDefault="00470428" w:rsidP="00635737">
            <w:r>
              <w:t>Description</w:t>
            </w:r>
          </w:p>
        </w:tc>
      </w:tr>
      <w:tr w:rsidR="00470428" w14:paraId="08ADED8B" w14:textId="77777777" w:rsidTr="00635737">
        <w:tc>
          <w:tcPr>
            <w:tcW w:w="1555" w:type="dxa"/>
          </w:tcPr>
          <w:p w14:paraId="0A7474B1" w14:textId="77777777" w:rsidR="00470428" w:rsidRDefault="00470428" w:rsidP="00635737">
            <w:r>
              <w:t>hidden</w:t>
            </w:r>
          </w:p>
        </w:tc>
        <w:tc>
          <w:tcPr>
            <w:tcW w:w="9210" w:type="dxa"/>
          </w:tcPr>
          <w:p w14:paraId="30AD6FFC" w14:textId="77777777" w:rsidR="00470428" w:rsidRDefault="00470428" w:rsidP="00635737">
            <w:r>
              <w:t>Hides widgets</w:t>
            </w:r>
          </w:p>
        </w:tc>
      </w:tr>
      <w:tr w:rsidR="00470428" w14:paraId="2DA55DD4" w14:textId="77777777" w:rsidTr="00635737">
        <w:tc>
          <w:tcPr>
            <w:tcW w:w="1555" w:type="dxa"/>
          </w:tcPr>
          <w:p w14:paraId="137E9C8E" w14:textId="77777777" w:rsidR="00470428" w:rsidRDefault="00470428" w:rsidP="00635737">
            <w:r>
              <w:t>invisible</w:t>
            </w:r>
          </w:p>
        </w:tc>
        <w:tc>
          <w:tcPr>
            <w:tcW w:w="9210" w:type="dxa"/>
          </w:tcPr>
          <w:p w14:paraId="7B48A9C1" w14:textId="77777777" w:rsidR="00470428" w:rsidRDefault="00470428" w:rsidP="00635737">
            <w:r>
              <w:t>M</w:t>
            </w:r>
            <w:r w:rsidRPr="00B120AE">
              <w:t>akes widget invisible</w:t>
            </w:r>
          </w:p>
        </w:tc>
      </w:tr>
      <w:tr w:rsidR="00470428" w14:paraId="37073FD4" w14:textId="77777777" w:rsidTr="00635737">
        <w:tc>
          <w:tcPr>
            <w:tcW w:w="1555" w:type="dxa"/>
          </w:tcPr>
          <w:p w14:paraId="3C0D6CA7" w14:textId="77777777" w:rsidR="00470428" w:rsidRDefault="00470428" w:rsidP="00635737">
            <w:proofErr w:type="spellStart"/>
            <w:r>
              <w:t>bigHeight</w:t>
            </w:r>
            <w:proofErr w:type="spellEnd"/>
          </w:p>
        </w:tc>
        <w:tc>
          <w:tcPr>
            <w:tcW w:w="9210" w:type="dxa"/>
          </w:tcPr>
          <w:p w14:paraId="6A0E05F4" w14:textId="77777777" w:rsidR="00470428" w:rsidRDefault="00470428" w:rsidP="00635737">
            <w:r w:rsidRPr="002F3373">
              <w:t>Increase the height of the table row, making it easier to touch</w:t>
            </w:r>
            <w:r>
              <w:t>.</w:t>
            </w:r>
          </w:p>
        </w:tc>
      </w:tr>
      <w:tr w:rsidR="00470428" w14:paraId="1974A8C4" w14:textId="77777777" w:rsidTr="00635737">
        <w:tc>
          <w:tcPr>
            <w:tcW w:w="1555" w:type="dxa"/>
          </w:tcPr>
          <w:p w14:paraId="2C2867DB" w14:textId="77777777" w:rsidR="00470428" w:rsidRDefault="00470428" w:rsidP="00635737">
            <w:proofErr w:type="spellStart"/>
            <w:r>
              <w:t>fullWidth</w:t>
            </w:r>
            <w:proofErr w:type="spellEnd"/>
          </w:p>
        </w:tc>
        <w:tc>
          <w:tcPr>
            <w:tcW w:w="9210" w:type="dxa"/>
          </w:tcPr>
          <w:p w14:paraId="25250D1C" w14:textId="77777777" w:rsidR="00470428" w:rsidRDefault="00470428" w:rsidP="00635737">
            <w:r>
              <w:t>Set width of table to full available width</w:t>
            </w:r>
          </w:p>
        </w:tc>
      </w:tr>
      <w:tr w:rsidR="00470428" w14:paraId="39765037" w14:textId="77777777" w:rsidTr="00635737">
        <w:tc>
          <w:tcPr>
            <w:tcW w:w="1555" w:type="dxa"/>
          </w:tcPr>
          <w:p w14:paraId="2B7B2685" w14:textId="77777777" w:rsidR="00470428" w:rsidRDefault="00470428" w:rsidP="00635737">
            <w:proofErr w:type="spellStart"/>
            <w:r>
              <w:t>alignLeft</w:t>
            </w:r>
            <w:proofErr w:type="spellEnd"/>
          </w:p>
        </w:tc>
        <w:tc>
          <w:tcPr>
            <w:tcW w:w="9210" w:type="dxa"/>
          </w:tcPr>
          <w:p w14:paraId="2E818273" w14:textId="77777777" w:rsidR="00470428" w:rsidRDefault="00470428" w:rsidP="00635737">
            <w:r>
              <w:t>Left align all table cell content</w:t>
            </w:r>
          </w:p>
        </w:tc>
      </w:tr>
      <w:tr w:rsidR="00470428" w14:paraId="054CBB50" w14:textId="77777777" w:rsidTr="00635737">
        <w:tc>
          <w:tcPr>
            <w:tcW w:w="1555" w:type="dxa"/>
          </w:tcPr>
          <w:p w14:paraId="0AF0310A" w14:textId="77777777" w:rsidR="00470428" w:rsidRDefault="00470428" w:rsidP="00635737">
            <w:proofErr w:type="spellStart"/>
            <w:r>
              <w:t>alignRight</w:t>
            </w:r>
            <w:proofErr w:type="spellEnd"/>
          </w:p>
        </w:tc>
        <w:tc>
          <w:tcPr>
            <w:tcW w:w="9210" w:type="dxa"/>
          </w:tcPr>
          <w:p w14:paraId="3B96050E" w14:textId="77777777" w:rsidR="00470428" w:rsidRDefault="00470428" w:rsidP="00635737">
            <w:r>
              <w:t>Right align all table cell content</w:t>
            </w:r>
          </w:p>
        </w:tc>
      </w:tr>
      <w:tr w:rsidR="00470428" w14:paraId="06CD3011" w14:textId="77777777" w:rsidTr="00635737">
        <w:tc>
          <w:tcPr>
            <w:tcW w:w="1555" w:type="dxa"/>
          </w:tcPr>
          <w:p w14:paraId="6BBA9BA4" w14:textId="77777777" w:rsidR="00470428" w:rsidRDefault="00470428" w:rsidP="00635737">
            <w:proofErr w:type="spellStart"/>
            <w:r>
              <w:t>alignCenter</w:t>
            </w:r>
            <w:proofErr w:type="spellEnd"/>
          </w:p>
        </w:tc>
        <w:tc>
          <w:tcPr>
            <w:tcW w:w="9210" w:type="dxa"/>
          </w:tcPr>
          <w:p w14:paraId="70F1C987" w14:textId="77777777" w:rsidR="00470428" w:rsidRDefault="00470428" w:rsidP="00635737">
            <w:r>
              <w:t>Center all table cell content</w:t>
            </w:r>
          </w:p>
        </w:tc>
      </w:tr>
      <w:tr w:rsidR="00470428" w14:paraId="603072EC" w14:textId="77777777" w:rsidTr="00635737">
        <w:tc>
          <w:tcPr>
            <w:tcW w:w="1555" w:type="dxa"/>
          </w:tcPr>
          <w:p w14:paraId="08B99E92" w14:textId="77777777" w:rsidR="00470428" w:rsidRDefault="00470428" w:rsidP="00635737">
            <w:proofErr w:type="spellStart"/>
            <w:r>
              <w:t>singleClickEdit</w:t>
            </w:r>
            <w:proofErr w:type="spellEnd"/>
          </w:p>
        </w:tc>
        <w:tc>
          <w:tcPr>
            <w:tcW w:w="9210" w:type="dxa"/>
          </w:tcPr>
          <w:p w14:paraId="540508D3" w14:textId="77777777" w:rsidR="00470428" w:rsidRDefault="00470428" w:rsidP="00635737">
            <w:r>
              <w:rPr>
                <w:rFonts w:ascii="Roboto" w:hAnsi="Roboto"/>
                <w:color w:val="3C3C3C"/>
                <w:sz w:val="18"/>
                <w:szCs w:val="18"/>
                <w:shd w:val="clear" w:color="auto" w:fill="FDFDFD"/>
              </w:rPr>
              <w:t>Click for Select + Edit (Default is: 1st click selects 2nd click edits)</w:t>
            </w:r>
          </w:p>
        </w:tc>
      </w:tr>
      <w:tr w:rsidR="00470428" w14:paraId="1DB09FF2" w14:textId="77777777" w:rsidTr="00635737">
        <w:tc>
          <w:tcPr>
            <w:tcW w:w="1555" w:type="dxa"/>
          </w:tcPr>
          <w:p w14:paraId="3DB5B3A2" w14:textId="77777777" w:rsidR="00470428" w:rsidRDefault="00470428" w:rsidP="00635737">
            <w:proofErr w:type="spellStart"/>
            <w:r>
              <w:t>disableSort</w:t>
            </w:r>
            <w:proofErr w:type="spellEnd"/>
          </w:p>
        </w:tc>
        <w:tc>
          <w:tcPr>
            <w:tcW w:w="9210" w:type="dxa"/>
          </w:tcPr>
          <w:p w14:paraId="7EB916E7" w14:textId="77777777" w:rsidR="00470428" w:rsidRDefault="00470428" w:rsidP="00635737">
            <w:r>
              <w:t>Disable sort of all columns</w:t>
            </w:r>
          </w:p>
        </w:tc>
      </w:tr>
    </w:tbl>
    <w:p w14:paraId="74AF1AF7" w14:textId="77777777" w:rsidR="00975F0F" w:rsidRDefault="00975F0F" w:rsidP="00975F0F"/>
    <w:p w14:paraId="3E255FB5" w14:textId="06729447" w:rsidR="00513A07" w:rsidRDefault="00513A07" w:rsidP="00513A07">
      <w:pPr>
        <w:pStyle w:val="berschrift2"/>
      </w:pPr>
      <w:bookmarkStart w:id="37" w:name="_Toc183606558"/>
      <w:r>
        <w:t>Configuration</w:t>
      </w:r>
      <w:r w:rsidR="004D030D">
        <w:t xml:space="preserve"> of table</w:t>
      </w:r>
      <w:bookmarkEnd w:id="37"/>
    </w:p>
    <w:tbl>
      <w:tblPr>
        <w:tblStyle w:val="Tabellenraster"/>
        <w:tblW w:w="0" w:type="auto"/>
        <w:tblLook w:val="04A0" w:firstRow="1" w:lastRow="0" w:firstColumn="1" w:lastColumn="0" w:noHBand="0" w:noVBand="1"/>
      </w:tblPr>
      <w:tblGrid>
        <w:gridCol w:w="10765"/>
      </w:tblGrid>
      <w:tr w:rsidR="004142E1" w14:paraId="3BF408C0" w14:textId="77777777" w:rsidTr="004142E1">
        <w:tc>
          <w:tcPr>
            <w:tcW w:w="10765" w:type="dxa"/>
          </w:tcPr>
          <w:p w14:paraId="13D1E865" w14:textId="77777777"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color w:val="0000FF"/>
                <w:sz w:val="20"/>
                <w:szCs w:val="20"/>
              </w:rPr>
              <w:t>const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webIqTableArray</w:t>
            </w:r>
            <w:proofErr w:type="spellEnd"/>
            <w:r w:rsidRPr="00E0542E">
              <w:rPr>
                <w:rFonts w:ascii="72 Monospace" w:hAnsi="72 Monospace" w:cs="72 Monospace"/>
                <w:sz w:val="20"/>
                <w:szCs w:val="20"/>
              </w:rPr>
              <w:t xml:space="preserve"> = {</w:t>
            </w:r>
          </w:p>
          <w:p w14:paraId="76CD17B8" w14:textId="2C94684A"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array: [</w:t>
            </w:r>
            <w:r w:rsidRPr="00E0542E">
              <w:rPr>
                <w:rFonts w:ascii="72 Monospace" w:hAnsi="72 Monospace" w:cs="72 Monospace"/>
                <w:color w:val="098658"/>
                <w:sz w:val="20"/>
                <w:szCs w:val="20"/>
              </w:rPr>
              <w:t>0</w:t>
            </w:r>
            <w:r w:rsidRPr="00E0542E">
              <w:rPr>
                <w:rFonts w:ascii="72 Monospace" w:hAnsi="72 Monospace" w:cs="72 Monospace"/>
                <w:sz w:val="20"/>
                <w:szCs w:val="20"/>
              </w:rPr>
              <w:t xml:space="preserve">, </w:t>
            </w:r>
            <w:r w:rsidRPr="00E0542E">
              <w:rPr>
                <w:rFonts w:ascii="72 Monospace" w:hAnsi="72 Monospace" w:cs="72 Monospace"/>
                <w:color w:val="098658"/>
                <w:sz w:val="20"/>
                <w:szCs w:val="20"/>
              </w:rPr>
              <w:t>8</w:t>
            </w:r>
            <w:r w:rsidRPr="00E0542E">
              <w:rPr>
                <w:rFonts w:ascii="72 Monospace" w:hAnsi="72 Monospace" w:cs="72 Monospace"/>
                <w:sz w:val="20"/>
                <w:szCs w:val="20"/>
              </w:rPr>
              <w:t>],</w:t>
            </w:r>
          </w:p>
          <w:p w14:paraId="3513F46A" w14:textId="24F45A7E"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markChanges</w:t>
            </w:r>
            <w:proofErr w:type="spellEnd"/>
            <w:r w:rsidRPr="00E0542E">
              <w:rPr>
                <w:rFonts w:ascii="72 Monospace" w:hAnsi="72 Monospace" w:cs="72 Monospace"/>
                <w:sz w:val="20"/>
                <w:szCs w:val="20"/>
              </w:rPr>
              <w:t xml:space="preserve">: </w:t>
            </w:r>
            <w:r w:rsidRPr="00E0542E">
              <w:rPr>
                <w:rFonts w:ascii="72 Monospace" w:hAnsi="72 Monospace" w:cs="72 Monospace"/>
                <w:color w:val="0000FF"/>
                <w:sz w:val="20"/>
                <w:szCs w:val="20"/>
              </w:rPr>
              <w:t>true</w:t>
            </w:r>
            <w:r w:rsidRPr="00E0542E">
              <w:rPr>
                <w:rFonts w:ascii="72 Monospace" w:hAnsi="72 Monospace" w:cs="72 Monospace"/>
                <w:sz w:val="20"/>
                <w:szCs w:val="20"/>
              </w:rPr>
              <w:t>,</w:t>
            </w:r>
          </w:p>
          <w:p w14:paraId="5994690A" w14:textId="2381BFBE"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xml:space="preserve">  id: { filter: </w:t>
            </w:r>
            <w:r w:rsidRPr="00E0542E">
              <w:rPr>
                <w:rFonts w:ascii="72 Monospace" w:hAnsi="72 Monospace" w:cs="72 Monospace"/>
                <w:color w:val="0000FF"/>
                <w:sz w:val="20"/>
                <w:szCs w:val="20"/>
              </w:rPr>
              <w:t>true</w:t>
            </w:r>
            <w:r w:rsidRPr="00E0542E">
              <w:rPr>
                <w:rFonts w:ascii="72 Monospace" w:hAnsi="72 Monospace" w:cs="72 Monospace"/>
                <w:sz w:val="20"/>
                <w:szCs w:val="20"/>
              </w:rPr>
              <w:t xml:space="preserve">, sort: </w:t>
            </w:r>
            <w:r w:rsidRPr="00E0542E">
              <w:rPr>
                <w:rFonts w:ascii="72 Monospace" w:hAnsi="72 Monospace" w:cs="72 Monospace"/>
                <w:color w:val="0000FF"/>
                <w:sz w:val="20"/>
                <w:szCs w:val="20"/>
              </w:rPr>
              <w:t>true</w:t>
            </w:r>
            <w:r w:rsidRPr="00E0542E">
              <w:rPr>
                <w:rFonts w:ascii="72 Monospace" w:hAnsi="72 Monospace" w:cs="72 Monospace"/>
                <w:sz w:val="20"/>
                <w:szCs w:val="20"/>
              </w:rPr>
              <w:t>},</w:t>
            </w:r>
          </w:p>
          <w:p w14:paraId="2D8E7901" w14:textId="79457280"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data: [</w:t>
            </w:r>
          </w:p>
          <w:p w14:paraId="4DC4E312" w14:textId="6886BB32"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{item:</w:t>
            </w:r>
            <w:r w:rsidR="005B5F41"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sName</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Name</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S</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120px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1547FCDD" w14:textId="5C454577"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{item:</w:t>
            </w:r>
            <w:r w:rsidR="005B5F41"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rX</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X</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F</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format:</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f2s(val,3)</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r w:rsidR="00E0542E" w:rsidRPr="00E0542E">
              <w:rPr>
                <w:rFonts w:ascii="72 Monospace" w:hAnsi="72 Monospace" w:cs="72 Monospace"/>
                <w:sz w:val="20"/>
                <w:szCs w:val="20"/>
              </w:rPr>
              <w:t xml:space="preserve"> </w:t>
            </w:r>
            <w:r w:rsidRPr="00E0542E">
              <w:rPr>
                <w:rFonts w:ascii="72 Monospace" w:hAnsi="72 Monospace" w:cs="72 Monospace"/>
                <w:sz w:val="20"/>
                <w:szCs w:val="20"/>
              </w:rPr>
              <w:t>width:</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50px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05BC5D2A" w14:textId="22BD8934"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lastRenderedPageBreak/>
              <w:t>   {item:</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rY</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Y</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F</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format: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f2s(val,2)</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50px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264ED48C" w14:textId="28C82EF1"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{item:</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rZ</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Z</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F</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format: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f2s(val,3)</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50px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393CD2DB" w14:textId="3BBC068B"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{item:</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iEnum</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Enum</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L</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80px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list:</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gtl</w:t>
            </w:r>
            <w:proofErr w:type="spellEnd"/>
            <w:r w:rsidRPr="00E0542E">
              <w:rPr>
                <w:rFonts w:ascii="72 Monospace" w:hAnsi="72 Monospace" w:cs="72 Monospace"/>
                <w:color w:val="A31515"/>
                <w:sz w:val="20"/>
                <w:szCs w:val="20"/>
              </w:rPr>
              <w:t>-color</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6D71E6C9" w14:textId="3753E6C0"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{item:</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bFlag</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Bool</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L</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60px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list:</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gtl-onOff</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45AF94F2" w14:textId="7127C14E"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w:t>
            </w:r>
          </w:p>
          <w:p w14:paraId="7BF1DF5A" w14:textId="4BD650EF"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 [</w:t>
            </w:r>
          </w:p>
          <w:p w14:paraId="09127EED" w14:textId="50F08255"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5B5F41" w:rsidRPr="00E0542E">
              <w:rPr>
                <w:rFonts w:ascii="72 Monospace" w:hAnsi="72 Monospace" w:cs="72 Monospace"/>
                <w:sz w:val="20"/>
                <w:szCs w:val="20"/>
              </w:rPr>
              <w:t>"</w:t>
            </w:r>
            <w:r w:rsidRPr="00E0542E">
              <w:rPr>
                <w:rFonts w:ascii="72 Monospace" w:hAnsi="72 Monospace" w:cs="72 Monospace"/>
                <w:color w:val="A31515"/>
                <w:sz w:val="20"/>
                <w:szCs w:val="20"/>
              </w:rPr>
              <w:t>copy</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Copy</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cfm:</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259C0E0F" w14:textId="41A04703"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paste</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Paste</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Confirm paste?</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6ED4259F" w14:textId="77B16556"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mv</w:t>
            </w:r>
            <w:r w:rsidR="004D347C">
              <w:rPr>
                <w:rFonts w:ascii="72 Monospace" w:hAnsi="72 Monospace" w:cs="72 Monospace"/>
                <w:color w:val="A31515"/>
                <w:sz w:val="20"/>
                <w:szCs w:val="20"/>
              </w:rPr>
              <w:t>U</w:t>
            </w:r>
            <w:r w:rsidRPr="00E0542E">
              <w:rPr>
                <w:rFonts w:ascii="72 Monospace" w:hAnsi="72 Monospace" w:cs="72 Monospace"/>
                <w:color w:val="A31515"/>
                <w:sz w:val="20"/>
                <w:szCs w:val="20"/>
              </w:rPr>
              <w:t>p</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Courier New" w:hAnsi="Courier New" w:cs="Courier New"/>
                <w:color w:val="A31515"/>
                <w:sz w:val="20"/>
                <w:szCs w:val="20"/>
              </w:rPr>
              <w:t>▲</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5BB42C3D" w14:textId="6768C468"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mv</w:t>
            </w:r>
            <w:r w:rsidR="004D347C">
              <w:rPr>
                <w:rFonts w:ascii="72 Monospace" w:hAnsi="72 Monospace" w:cs="72 Monospace"/>
                <w:color w:val="A31515"/>
                <w:sz w:val="20"/>
                <w:szCs w:val="20"/>
              </w:rPr>
              <w:t>D</w:t>
            </w:r>
            <w:r w:rsidRPr="00E0542E">
              <w:rPr>
                <w:rFonts w:ascii="72 Monospace" w:hAnsi="72 Monospace" w:cs="72 Monospace"/>
                <w:color w:val="A31515"/>
                <w:sz w:val="20"/>
                <w:szCs w:val="20"/>
              </w:rPr>
              <w:t>n</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Courier New" w:hAnsi="Courier New" w:cs="Courier New"/>
                <w:color w:val="A31515"/>
                <w:sz w:val="20"/>
                <w:szCs w:val="20"/>
              </w:rPr>
              <w:t>▼</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2A11F428" w14:textId="2ED328BC"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xml:space="preserve">  </w:t>
            </w:r>
            <w:r w:rsidR="00E0542E" w:rsidRPr="00E0542E">
              <w:rPr>
                <w:rFonts w:ascii="72 Monospace" w:hAnsi="72 Monospace" w:cs="72 Monospace"/>
                <w:sz w:val="20"/>
                <w:szCs w:val="20"/>
              </w:rPr>
              <w:t xml:space="preserve"> </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 selected row?</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0DD06DC3" w14:textId="0F9C1F2A"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clear</w:t>
            </w:r>
            <w:r w:rsidR="004D347C">
              <w:rPr>
                <w:rFonts w:ascii="72 Monospace" w:hAnsi="72 Monospace" w:cs="72 Monospace"/>
                <w:color w:val="A31515"/>
                <w:sz w:val="20"/>
                <w:szCs w:val="20"/>
              </w:rPr>
              <w:t>A</w:t>
            </w:r>
            <w:r w:rsidRPr="00E0542E">
              <w:rPr>
                <w:rFonts w:ascii="72 Monospace" w:hAnsi="72 Monospace" w:cs="72 Monospace"/>
                <w:color w:val="A31515"/>
                <w:sz w:val="20"/>
                <w:szCs w:val="20"/>
              </w:rPr>
              <w:t>ll</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 all?</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 all rows?</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100F9368" w14:textId="2A423379" w:rsidR="009A6C60" w:rsidRPr="00E0542E" w:rsidRDefault="009A6C60" w:rsidP="009A6C60">
            <w:pPr>
              <w:pStyle w:val="KeinLeerraum"/>
              <w:rPr>
                <w:rFonts w:ascii="72 Monospace" w:hAnsi="72 Monospace" w:cs="72 Monospace"/>
                <w:sz w:val="20"/>
                <w:szCs w:val="20"/>
              </w:rPr>
            </w:pPr>
            <w:r w:rsidRPr="00E0542E">
              <w:rPr>
                <w:rFonts w:ascii="72 Monospace" w:hAnsi="72 Monospace" w:cs="72 Monospace"/>
                <w:sz w:val="20"/>
                <w:szCs w:val="20"/>
              </w:rPr>
              <w:t>  ]</w:t>
            </w:r>
          </w:p>
          <w:p w14:paraId="5DAF2974" w14:textId="23D63151" w:rsidR="005B5F41" w:rsidRPr="00E0542E" w:rsidRDefault="005B5F41" w:rsidP="009A6C60">
            <w:pPr>
              <w:pStyle w:val="KeinLeerraum"/>
              <w:rPr>
                <w:sz w:val="20"/>
                <w:szCs w:val="20"/>
              </w:rPr>
            </w:pPr>
            <w:r w:rsidRPr="00E0542E">
              <w:rPr>
                <w:sz w:val="20"/>
                <w:szCs w:val="20"/>
              </w:rPr>
              <w:t>}</w:t>
            </w:r>
          </w:p>
          <w:p w14:paraId="2AAFF919" w14:textId="561D9215" w:rsidR="004142E1" w:rsidRPr="009A6C60" w:rsidRDefault="004142E1" w:rsidP="009A6C60">
            <w:pPr>
              <w:pStyle w:val="Listenabsatz"/>
              <w:numPr>
                <w:ilvl w:val="0"/>
                <w:numId w:val="4"/>
              </w:numPr>
              <w:shd w:val="clear" w:color="auto" w:fill="FFFFFE"/>
              <w:spacing w:line="285" w:lineRule="atLeast"/>
              <w:rPr>
                <w:rFonts w:ascii="Consolas" w:eastAsia="Times New Roman" w:hAnsi="Consolas" w:cs="Times New Roman"/>
                <w:color w:val="000000"/>
                <w:sz w:val="2"/>
                <w:szCs w:val="2"/>
              </w:rPr>
            </w:pPr>
          </w:p>
        </w:tc>
      </w:tr>
    </w:tbl>
    <w:p w14:paraId="55A0FBDC" w14:textId="7675CC35" w:rsidR="00E71ED9" w:rsidRDefault="00E71ED9" w:rsidP="004142E1"/>
    <w:p w14:paraId="202808BD" w14:textId="172DF594" w:rsidR="00B41F1C" w:rsidRDefault="00B41F1C" w:rsidP="004142E1">
      <w:r>
        <w:t>Root object</w:t>
      </w:r>
    </w:p>
    <w:tbl>
      <w:tblPr>
        <w:tblStyle w:val="Tabellenraster"/>
        <w:tblW w:w="10768" w:type="dxa"/>
        <w:tblLayout w:type="fixed"/>
        <w:tblLook w:val="04A0" w:firstRow="1" w:lastRow="0" w:firstColumn="1" w:lastColumn="0" w:noHBand="0" w:noVBand="1"/>
      </w:tblPr>
      <w:tblGrid>
        <w:gridCol w:w="1555"/>
        <w:gridCol w:w="7796"/>
        <w:gridCol w:w="709"/>
        <w:gridCol w:w="708"/>
      </w:tblGrid>
      <w:tr w:rsidR="004142E1" w14:paraId="73ECCBE1" w14:textId="49D36588" w:rsidTr="009A6C60">
        <w:tc>
          <w:tcPr>
            <w:tcW w:w="1555" w:type="dxa"/>
            <w:shd w:val="clear" w:color="auto" w:fill="D9D9D9" w:themeFill="background1" w:themeFillShade="D9"/>
          </w:tcPr>
          <w:p w14:paraId="09BEE056" w14:textId="6D83F05F" w:rsidR="004142E1" w:rsidRDefault="004142E1" w:rsidP="004142E1">
            <w:r>
              <w:t>key</w:t>
            </w:r>
          </w:p>
        </w:tc>
        <w:tc>
          <w:tcPr>
            <w:tcW w:w="7796" w:type="dxa"/>
            <w:shd w:val="clear" w:color="auto" w:fill="D9D9D9" w:themeFill="background1" w:themeFillShade="D9"/>
          </w:tcPr>
          <w:p w14:paraId="7AB103D4" w14:textId="0C36991D" w:rsidR="004142E1" w:rsidRDefault="004142E1" w:rsidP="004142E1">
            <w:r>
              <w:t>description</w:t>
            </w:r>
          </w:p>
        </w:tc>
        <w:tc>
          <w:tcPr>
            <w:tcW w:w="709" w:type="dxa"/>
            <w:shd w:val="clear" w:color="auto" w:fill="D9D9D9" w:themeFill="background1" w:themeFillShade="D9"/>
          </w:tcPr>
          <w:p w14:paraId="70C7FCE8" w14:textId="06D37EC3" w:rsidR="004142E1" w:rsidRDefault="004142E1" w:rsidP="004142E1">
            <w:pPr>
              <w:tabs>
                <w:tab w:val="left" w:pos="1866"/>
              </w:tabs>
            </w:pPr>
            <w:r>
              <w:t>Array</w:t>
            </w:r>
          </w:p>
        </w:tc>
        <w:tc>
          <w:tcPr>
            <w:tcW w:w="708" w:type="dxa"/>
            <w:shd w:val="clear" w:color="auto" w:fill="D9D9D9" w:themeFill="background1" w:themeFillShade="D9"/>
          </w:tcPr>
          <w:p w14:paraId="4DEADF0F" w14:textId="53A14A81" w:rsidR="004142E1" w:rsidRDefault="004142E1" w:rsidP="004142E1">
            <w:r>
              <w:t>Item</w:t>
            </w:r>
          </w:p>
        </w:tc>
      </w:tr>
      <w:tr w:rsidR="004142E1" w14:paraId="674E4640" w14:textId="467C1552" w:rsidTr="009A6C60">
        <w:tc>
          <w:tcPr>
            <w:tcW w:w="1555" w:type="dxa"/>
          </w:tcPr>
          <w:p w14:paraId="5E567E48" w14:textId="36CACE27" w:rsidR="004142E1" w:rsidRDefault="009A6C60" w:rsidP="004142E1">
            <w:r>
              <w:t>a</w:t>
            </w:r>
            <w:r w:rsidR="004142E1">
              <w:t>rray</w:t>
            </w:r>
          </w:p>
        </w:tc>
        <w:tc>
          <w:tcPr>
            <w:tcW w:w="7796" w:type="dxa"/>
          </w:tcPr>
          <w:p w14:paraId="373780A0" w14:textId="5B749BE4" w:rsidR="004142E1" w:rsidRDefault="006E1045" w:rsidP="004142E1">
            <w:r w:rsidRPr="006E1045">
              <w:t>Defines the [first, last] index of the array to display</w:t>
            </w:r>
          </w:p>
        </w:tc>
        <w:tc>
          <w:tcPr>
            <w:tcW w:w="709" w:type="dxa"/>
          </w:tcPr>
          <w:p w14:paraId="43F98C64" w14:textId="43F4B495" w:rsidR="004142E1" w:rsidRDefault="004142E1" w:rsidP="004142E1">
            <w:pPr>
              <w:jc w:val="center"/>
            </w:pPr>
            <w:r>
              <w:t>+</w:t>
            </w:r>
          </w:p>
        </w:tc>
        <w:tc>
          <w:tcPr>
            <w:tcW w:w="708" w:type="dxa"/>
          </w:tcPr>
          <w:p w14:paraId="214AC096" w14:textId="1650F4EE" w:rsidR="004142E1" w:rsidRDefault="009A6C60" w:rsidP="004142E1">
            <w:pPr>
              <w:jc w:val="center"/>
            </w:pPr>
            <w:r>
              <w:t>-</w:t>
            </w:r>
          </w:p>
        </w:tc>
      </w:tr>
      <w:tr w:rsidR="004142E1" w14:paraId="79558251" w14:textId="4BCAED25" w:rsidTr="009A6C60">
        <w:tc>
          <w:tcPr>
            <w:tcW w:w="1555" w:type="dxa"/>
          </w:tcPr>
          <w:p w14:paraId="40E9F412" w14:textId="28C7E8DC" w:rsidR="004142E1" w:rsidRDefault="009A6C60" w:rsidP="004142E1">
            <w:proofErr w:type="spellStart"/>
            <w:r w:rsidRPr="009A6C60">
              <w:t>markChanges</w:t>
            </w:r>
            <w:proofErr w:type="spellEnd"/>
          </w:p>
        </w:tc>
        <w:tc>
          <w:tcPr>
            <w:tcW w:w="7796" w:type="dxa"/>
          </w:tcPr>
          <w:p w14:paraId="6A4522D0" w14:textId="45819FE4" w:rsidR="004142E1" w:rsidRDefault="006E1045" w:rsidP="004142E1">
            <w:r w:rsidRPr="006E1045">
              <w:t>true: Activate highlighting of value changes for a moment</w:t>
            </w:r>
            <w:r>
              <w:t>. false: disable</w:t>
            </w:r>
          </w:p>
        </w:tc>
        <w:tc>
          <w:tcPr>
            <w:tcW w:w="709" w:type="dxa"/>
          </w:tcPr>
          <w:p w14:paraId="22C3A9E0" w14:textId="6707C9DD" w:rsidR="004142E1" w:rsidRDefault="004142E1" w:rsidP="004142E1">
            <w:pPr>
              <w:jc w:val="center"/>
            </w:pPr>
            <w:r>
              <w:t>+</w:t>
            </w:r>
          </w:p>
        </w:tc>
        <w:tc>
          <w:tcPr>
            <w:tcW w:w="708" w:type="dxa"/>
          </w:tcPr>
          <w:p w14:paraId="42F87630" w14:textId="4E0B6210" w:rsidR="004142E1" w:rsidRDefault="009A6C60" w:rsidP="004142E1">
            <w:pPr>
              <w:jc w:val="center"/>
            </w:pPr>
            <w:r>
              <w:t>+</w:t>
            </w:r>
          </w:p>
        </w:tc>
      </w:tr>
      <w:tr w:rsidR="005B5F41" w14:paraId="09D9AF3E" w14:textId="77777777" w:rsidTr="008C2755">
        <w:trPr>
          <w:trHeight w:val="114"/>
        </w:trPr>
        <w:tc>
          <w:tcPr>
            <w:tcW w:w="1555" w:type="dxa"/>
            <w:shd w:val="clear" w:color="auto" w:fill="auto"/>
          </w:tcPr>
          <w:p w14:paraId="552DBC6C" w14:textId="5A3B85D4" w:rsidR="005B5F41" w:rsidRDefault="005451FC" w:rsidP="004142E1">
            <w:proofErr w:type="spellStart"/>
            <w:r>
              <w:t>tableKey</w:t>
            </w:r>
            <w:proofErr w:type="spellEnd"/>
          </w:p>
        </w:tc>
        <w:tc>
          <w:tcPr>
            <w:tcW w:w="7796" w:type="dxa"/>
          </w:tcPr>
          <w:p w14:paraId="56A261BC" w14:textId="733F0054" w:rsidR="005B5F41" w:rsidRDefault="005451FC" w:rsidP="004142E1">
            <w:r>
              <w:t xml:space="preserve">Unique key to detect which table is calling function </w:t>
            </w:r>
            <w:proofErr w:type="spellStart"/>
            <w:r w:rsidR="0085704C" w:rsidRPr="0085704C">
              <w:rPr>
                <w:b/>
                <w:bCs/>
              </w:rPr>
              <w:t>isCellEditable</w:t>
            </w:r>
            <w:proofErr w:type="spellEnd"/>
            <w:r w:rsidRPr="005451FC">
              <w:rPr>
                <w:b/>
                <w:bCs/>
              </w:rPr>
              <w:t>()</w:t>
            </w:r>
          </w:p>
        </w:tc>
        <w:tc>
          <w:tcPr>
            <w:tcW w:w="709" w:type="dxa"/>
          </w:tcPr>
          <w:p w14:paraId="2E8C55B8" w14:textId="77777777" w:rsidR="005B5F41" w:rsidRDefault="005B5F41" w:rsidP="004142E1">
            <w:pPr>
              <w:jc w:val="center"/>
            </w:pPr>
          </w:p>
        </w:tc>
        <w:tc>
          <w:tcPr>
            <w:tcW w:w="708" w:type="dxa"/>
          </w:tcPr>
          <w:p w14:paraId="58C14750" w14:textId="77777777" w:rsidR="005B5F41" w:rsidRDefault="005B5F41" w:rsidP="004142E1">
            <w:pPr>
              <w:jc w:val="center"/>
            </w:pPr>
          </w:p>
        </w:tc>
      </w:tr>
      <w:tr w:rsidR="004142E1" w14:paraId="5E2F8F19" w14:textId="50DAEFCB" w:rsidTr="00BF36EB">
        <w:tc>
          <w:tcPr>
            <w:tcW w:w="1555" w:type="dxa"/>
            <w:shd w:val="clear" w:color="auto" w:fill="F2F2F2" w:themeFill="background1" w:themeFillShade="F2"/>
          </w:tcPr>
          <w:p w14:paraId="607547D3" w14:textId="71DA9AD6" w:rsidR="004142E1" w:rsidRDefault="00BF36EB" w:rsidP="004142E1">
            <w:proofErr w:type="spellStart"/>
            <w:r>
              <w:t>i</w:t>
            </w:r>
            <w:r w:rsidR="00B41F1C">
              <w:t>d.filter</w:t>
            </w:r>
            <w:proofErr w:type="spellEnd"/>
          </w:p>
        </w:tc>
        <w:tc>
          <w:tcPr>
            <w:tcW w:w="7796" w:type="dxa"/>
          </w:tcPr>
          <w:p w14:paraId="0E5140CC" w14:textId="3B3F64AA" w:rsidR="004142E1" w:rsidRDefault="00B41F1C" w:rsidP="004142E1">
            <w:r>
              <w:t xml:space="preserve">true: </w:t>
            </w:r>
            <w:r w:rsidR="006E1045">
              <w:t>E</w:t>
            </w:r>
            <w:r>
              <w:t xml:space="preserve">nable filter for </w:t>
            </w:r>
            <w:r w:rsidR="00BF36EB">
              <w:t>column</w:t>
            </w:r>
            <w:r>
              <w:t xml:space="preserve"> </w:t>
            </w:r>
            <w:r w:rsidRPr="005451FC">
              <w:rPr>
                <w:b/>
                <w:bCs/>
              </w:rPr>
              <w:t>id</w:t>
            </w:r>
            <w:r w:rsidR="006E1045">
              <w:t xml:space="preserve">. </w:t>
            </w:r>
            <w:r>
              <w:t>false: disable</w:t>
            </w:r>
          </w:p>
        </w:tc>
        <w:tc>
          <w:tcPr>
            <w:tcW w:w="709" w:type="dxa"/>
          </w:tcPr>
          <w:p w14:paraId="33A911A1" w14:textId="60F723BE" w:rsidR="004142E1" w:rsidRDefault="00B41F1C" w:rsidP="004142E1">
            <w:pPr>
              <w:jc w:val="center"/>
            </w:pPr>
            <w:r>
              <w:t>+</w:t>
            </w:r>
          </w:p>
        </w:tc>
        <w:tc>
          <w:tcPr>
            <w:tcW w:w="708" w:type="dxa"/>
          </w:tcPr>
          <w:p w14:paraId="7A2E2F36" w14:textId="7504338F" w:rsidR="004142E1" w:rsidRDefault="00BF36EB" w:rsidP="004142E1">
            <w:pPr>
              <w:jc w:val="center"/>
            </w:pPr>
            <w:r>
              <w:t>+</w:t>
            </w:r>
          </w:p>
        </w:tc>
      </w:tr>
      <w:tr w:rsidR="00B41F1C" w14:paraId="12F5D149" w14:textId="58D61D1B" w:rsidTr="00BF36EB">
        <w:tc>
          <w:tcPr>
            <w:tcW w:w="1555" w:type="dxa"/>
            <w:shd w:val="clear" w:color="auto" w:fill="F2F2F2" w:themeFill="background1" w:themeFillShade="F2"/>
          </w:tcPr>
          <w:p w14:paraId="6191ACBD" w14:textId="56613584" w:rsidR="00B41F1C" w:rsidRDefault="00BF36EB" w:rsidP="00B41F1C">
            <w:proofErr w:type="spellStart"/>
            <w:r>
              <w:t>i</w:t>
            </w:r>
            <w:r w:rsidR="00B41F1C">
              <w:t>d.sort</w:t>
            </w:r>
            <w:proofErr w:type="spellEnd"/>
          </w:p>
        </w:tc>
        <w:tc>
          <w:tcPr>
            <w:tcW w:w="7796" w:type="dxa"/>
          </w:tcPr>
          <w:p w14:paraId="2C9CB5C3" w14:textId="5C356C27" w:rsidR="00B41F1C" w:rsidRDefault="00B41F1C" w:rsidP="00B41F1C">
            <w:r>
              <w:t xml:space="preserve">true: </w:t>
            </w:r>
            <w:r w:rsidR="006E1045">
              <w:t>E</w:t>
            </w:r>
            <w:r>
              <w:t xml:space="preserve">nable sort for </w:t>
            </w:r>
            <w:r w:rsidR="00BF36EB">
              <w:t>column</w:t>
            </w:r>
            <w:r>
              <w:t xml:space="preserve"> </w:t>
            </w:r>
            <w:r w:rsidRPr="005451FC">
              <w:rPr>
                <w:b/>
                <w:bCs/>
              </w:rPr>
              <w:t>id</w:t>
            </w:r>
            <w:r w:rsidR="006E1045">
              <w:t xml:space="preserve">. </w:t>
            </w:r>
            <w:r>
              <w:t>false: disable</w:t>
            </w:r>
          </w:p>
        </w:tc>
        <w:tc>
          <w:tcPr>
            <w:tcW w:w="709" w:type="dxa"/>
          </w:tcPr>
          <w:p w14:paraId="0479B87E" w14:textId="042311A9" w:rsidR="00B41F1C" w:rsidRDefault="00B41F1C" w:rsidP="00B41F1C">
            <w:pPr>
              <w:jc w:val="center"/>
            </w:pPr>
            <w:r>
              <w:t>+</w:t>
            </w:r>
          </w:p>
        </w:tc>
        <w:tc>
          <w:tcPr>
            <w:tcW w:w="708" w:type="dxa"/>
          </w:tcPr>
          <w:p w14:paraId="292783A1" w14:textId="3D3AE651" w:rsidR="00B41F1C" w:rsidRDefault="00BF36EB" w:rsidP="00B41F1C">
            <w:pPr>
              <w:jc w:val="center"/>
            </w:pPr>
            <w:r>
              <w:t>+</w:t>
            </w:r>
          </w:p>
        </w:tc>
      </w:tr>
      <w:tr w:rsidR="00BF36EB" w14:paraId="06C0F064" w14:textId="77777777" w:rsidTr="00BF36EB">
        <w:tc>
          <w:tcPr>
            <w:tcW w:w="1555" w:type="dxa"/>
            <w:shd w:val="clear" w:color="auto" w:fill="F2F2F2" w:themeFill="background1" w:themeFillShade="F2"/>
          </w:tcPr>
          <w:p w14:paraId="6804A600" w14:textId="7B88246D" w:rsidR="00BF36EB" w:rsidRDefault="00BF36EB" w:rsidP="00B41F1C">
            <w:proofErr w:type="spellStart"/>
            <w:r>
              <w:t>id.header</w:t>
            </w:r>
            <w:proofErr w:type="spellEnd"/>
          </w:p>
        </w:tc>
        <w:tc>
          <w:tcPr>
            <w:tcW w:w="7796" w:type="dxa"/>
          </w:tcPr>
          <w:p w14:paraId="15614D62" w14:textId="26ACB09F" w:rsidR="00BF36EB" w:rsidRDefault="00BF36EB" w:rsidP="00B41F1C">
            <w:r>
              <w:t xml:space="preserve">Header </w:t>
            </w:r>
            <w:r w:rsidR="006E1045">
              <w:t xml:space="preserve">text </w:t>
            </w:r>
            <w:r>
              <w:t>of column</w:t>
            </w:r>
            <w:r w:rsidR="005451FC">
              <w:t xml:space="preserve"> </w:t>
            </w:r>
            <w:r w:rsidR="005451FC" w:rsidRPr="005451FC">
              <w:rPr>
                <w:b/>
                <w:bCs/>
              </w:rPr>
              <w:t>id</w:t>
            </w:r>
            <w:r>
              <w:t xml:space="preserve"> (optional)</w:t>
            </w:r>
          </w:p>
        </w:tc>
        <w:tc>
          <w:tcPr>
            <w:tcW w:w="709" w:type="dxa"/>
          </w:tcPr>
          <w:p w14:paraId="50E253FC" w14:textId="32D2D218" w:rsidR="00BF36EB" w:rsidRDefault="00BF36EB" w:rsidP="00B41F1C">
            <w:pPr>
              <w:jc w:val="center"/>
            </w:pPr>
            <w:r>
              <w:t>-</w:t>
            </w:r>
          </w:p>
        </w:tc>
        <w:tc>
          <w:tcPr>
            <w:tcW w:w="708" w:type="dxa"/>
          </w:tcPr>
          <w:p w14:paraId="15BCCAE8" w14:textId="5CD2AB2C" w:rsidR="00BF36EB" w:rsidRDefault="00BF36EB" w:rsidP="00B41F1C">
            <w:pPr>
              <w:jc w:val="center"/>
            </w:pPr>
            <w:r>
              <w:t>+</w:t>
            </w:r>
          </w:p>
        </w:tc>
      </w:tr>
      <w:tr w:rsidR="00BF36EB" w14:paraId="450479B9" w14:textId="77777777" w:rsidTr="00BF36EB">
        <w:tc>
          <w:tcPr>
            <w:tcW w:w="1555" w:type="dxa"/>
            <w:shd w:val="clear" w:color="auto" w:fill="F2F2F2" w:themeFill="background1" w:themeFillShade="F2"/>
          </w:tcPr>
          <w:p w14:paraId="7B634655" w14:textId="7DA32198" w:rsidR="00BF36EB" w:rsidRDefault="00BF36EB" w:rsidP="00B41F1C">
            <w:proofErr w:type="spellStart"/>
            <w:r>
              <w:t>id.width</w:t>
            </w:r>
            <w:proofErr w:type="spellEnd"/>
          </w:p>
        </w:tc>
        <w:tc>
          <w:tcPr>
            <w:tcW w:w="7796" w:type="dxa"/>
          </w:tcPr>
          <w:p w14:paraId="2A8E2936" w14:textId="729D1775" w:rsidR="00BF36EB" w:rsidRDefault="00BF36EB" w:rsidP="00B41F1C">
            <w:r>
              <w:t>Width of column</w:t>
            </w:r>
            <w:r w:rsidR="005451FC">
              <w:t xml:space="preserve"> </w:t>
            </w:r>
            <w:r w:rsidR="005451FC" w:rsidRPr="005451FC">
              <w:rPr>
                <w:b/>
                <w:bCs/>
              </w:rPr>
              <w:t>id</w:t>
            </w:r>
            <w:r>
              <w:t xml:space="preserve"> (optional)</w:t>
            </w:r>
          </w:p>
        </w:tc>
        <w:tc>
          <w:tcPr>
            <w:tcW w:w="709" w:type="dxa"/>
          </w:tcPr>
          <w:p w14:paraId="2ACFB9AF" w14:textId="60FB2DE0" w:rsidR="00BF36EB" w:rsidRDefault="00BF36EB" w:rsidP="00B41F1C">
            <w:pPr>
              <w:jc w:val="center"/>
            </w:pPr>
            <w:r>
              <w:t>-</w:t>
            </w:r>
          </w:p>
        </w:tc>
        <w:tc>
          <w:tcPr>
            <w:tcW w:w="708" w:type="dxa"/>
          </w:tcPr>
          <w:p w14:paraId="7E1349D5" w14:textId="1F1BC723" w:rsidR="00BF36EB" w:rsidRDefault="00BF36EB" w:rsidP="00B41F1C">
            <w:pPr>
              <w:jc w:val="center"/>
            </w:pPr>
            <w:r>
              <w:t>+</w:t>
            </w:r>
          </w:p>
        </w:tc>
      </w:tr>
      <w:tr w:rsidR="00BF36EB" w14:paraId="38D4F104" w14:textId="77777777" w:rsidTr="00BF36EB">
        <w:tc>
          <w:tcPr>
            <w:tcW w:w="1555" w:type="dxa"/>
            <w:shd w:val="clear" w:color="auto" w:fill="auto"/>
          </w:tcPr>
          <w:p w14:paraId="19DBF54E" w14:textId="77777777" w:rsidR="00BF36EB" w:rsidRDefault="00BF36EB" w:rsidP="00BF36EB">
            <w:proofErr w:type="spellStart"/>
            <w:r>
              <w:t>name.filter</w:t>
            </w:r>
            <w:proofErr w:type="spellEnd"/>
          </w:p>
          <w:p w14:paraId="4C5B22FC" w14:textId="77777777" w:rsidR="005451FC" w:rsidRDefault="005451FC" w:rsidP="00BF36EB">
            <w:proofErr w:type="spellStart"/>
            <w:r>
              <w:t>value.filter</w:t>
            </w:r>
            <w:proofErr w:type="spellEnd"/>
          </w:p>
          <w:p w14:paraId="6A1F316C" w14:textId="29161AE4" w:rsidR="005451FC" w:rsidRDefault="005451FC" w:rsidP="00BF36EB">
            <w:proofErr w:type="spellStart"/>
            <w:r>
              <w:t>unit.filter</w:t>
            </w:r>
            <w:proofErr w:type="spellEnd"/>
          </w:p>
        </w:tc>
        <w:tc>
          <w:tcPr>
            <w:tcW w:w="7796" w:type="dxa"/>
          </w:tcPr>
          <w:p w14:paraId="49B7E775" w14:textId="4A009D3A" w:rsidR="00BF36EB" w:rsidRDefault="00BF36EB" w:rsidP="00BF36EB">
            <w:r>
              <w:t>true: enable filter for column</w:t>
            </w:r>
            <w:r w:rsidR="006E1045">
              <w:t>.</w:t>
            </w:r>
            <w:r>
              <w:t xml:space="preserve"> false: disable</w:t>
            </w:r>
          </w:p>
        </w:tc>
        <w:tc>
          <w:tcPr>
            <w:tcW w:w="709" w:type="dxa"/>
          </w:tcPr>
          <w:p w14:paraId="2F374A92" w14:textId="5D6F92D9" w:rsidR="00BF36EB" w:rsidRDefault="00BF36EB" w:rsidP="00BF36EB">
            <w:pPr>
              <w:jc w:val="center"/>
            </w:pPr>
            <w:r>
              <w:t>-</w:t>
            </w:r>
          </w:p>
        </w:tc>
        <w:tc>
          <w:tcPr>
            <w:tcW w:w="708" w:type="dxa"/>
          </w:tcPr>
          <w:p w14:paraId="77349F6C" w14:textId="18B3D787" w:rsidR="00BF36EB" w:rsidRDefault="00BF36EB" w:rsidP="00BF36EB">
            <w:pPr>
              <w:jc w:val="center"/>
            </w:pPr>
            <w:r>
              <w:t>+</w:t>
            </w:r>
          </w:p>
        </w:tc>
      </w:tr>
      <w:tr w:rsidR="00BF36EB" w14:paraId="42E59900" w14:textId="77777777" w:rsidTr="00BF36EB">
        <w:tc>
          <w:tcPr>
            <w:tcW w:w="1555" w:type="dxa"/>
            <w:shd w:val="clear" w:color="auto" w:fill="auto"/>
          </w:tcPr>
          <w:p w14:paraId="6F0913AC" w14:textId="77777777" w:rsidR="00BF36EB" w:rsidRDefault="00BF36EB" w:rsidP="00BF36EB">
            <w:proofErr w:type="spellStart"/>
            <w:r>
              <w:t>name.sort</w:t>
            </w:r>
            <w:proofErr w:type="spellEnd"/>
          </w:p>
          <w:p w14:paraId="4FC14586" w14:textId="77777777" w:rsidR="005451FC" w:rsidRDefault="005451FC" w:rsidP="00BF36EB">
            <w:proofErr w:type="spellStart"/>
            <w:r>
              <w:t>value.sort</w:t>
            </w:r>
            <w:proofErr w:type="spellEnd"/>
          </w:p>
          <w:p w14:paraId="0FDA8F10" w14:textId="75B2EB6A" w:rsidR="005451FC" w:rsidRDefault="005451FC" w:rsidP="00BF36EB">
            <w:proofErr w:type="spellStart"/>
            <w:r>
              <w:t>unit.sort</w:t>
            </w:r>
            <w:proofErr w:type="spellEnd"/>
          </w:p>
        </w:tc>
        <w:tc>
          <w:tcPr>
            <w:tcW w:w="7796" w:type="dxa"/>
          </w:tcPr>
          <w:p w14:paraId="4EAF253E" w14:textId="149CA645" w:rsidR="00BF36EB" w:rsidRDefault="00BF36EB" w:rsidP="00BF36EB">
            <w:r>
              <w:t>true: enable sort for column</w:t>
            </w:r>
            <w:r w:rsidR="006E1045">
              <w:t>.</w:t>
            </w:r>
            <w:r>
              <w:t xml:space="preserve"> false: disable</w:t>
            </w:r>
          </w:p>
        </w:tc>
        <w:tc>
          <w:tcPr>
            <w:tcW w:w="709" w:type="dxa"/>
          </w:tcPr>
          <w:p w14:paraId="3034907E" w14:textId="1C6187D8" w:rsidR="00BF36EB" w:rsidRDefault="00BF36EB" w:rsidP="00BF36EB">
            <w:pPr>
              <w:jc w:val="center"/>
            </w:pPr>
            <w:r>
              <w:t>-</w:t>
            </w:r>
          </w:p>
        </w:tc>
        <w:tc>
          <w:tcPr>
            <w:tcW w:w="708" w:type="dxa"/>
          </w:tcPr>
          <w:p w14:paraId="6B980ADC" w14:textId="4660247E" w:rsidR="00BF36EB" w:rsidRDefault="00BF36EB" w:rsidP="00BF36EB">
            <w:pPr>
              <w:jc w:val="center"/>
            </w:pPr>
            <w:r>
              <w:t>+</w:t>
            </w:r>
          </w:p>
        </w:tc>
      </w:tr>
      <w:tr w:rsidR="00BF36EB" w14:paraId="696A0CD0" w14:textId="77777777" w:rsidTr="00BF36EB">
        <w:tc>
          <w:tcPr>
            <w:tcW w:w="1555" w:type="dxa"/>
            <w:shd w:val="clear" w:color="auto" w:fill="auto"/>
          </w:tcPr>
          <w:p w14:paraId="72B7B072" w14:textId="77777777" w:rsidR="003328DD" w:rsidRDefault="003328DD" w:rsidP="00BF36EB">
            <w:proofErr w:type="spellStart"/>
            <w:r>
              <w:t>Id.header</w:t>
            </w:r>
            <w:proofErr w:type="spellEnd"/>
          </w:p>
          <w:p w14:paraId="1054A119" w14:textId="5B1C961D" w:rsidR="00BF36EB" w:rsidRDefault="00BF36EB" w:rsidP="00BF36EB">
            <w:proofErr w:type="spellStart"/>
            <w:r>
              <w:t>name.header</w:t>
            </w:r>
            <w:proofErr w:type="spellEnd"/>
          </w:p>
          <w:p w14:paraId="7B7ACE92" w14:textId="77777777" w:rsidR="005451FC" w:rsidRDefault="005451FC" w:rsidP="00BF36EB">
            <w:proofErr w:type="spellStart"/>
            <w:r>
              <w:t>value.header</w:t>
            </w:r>
            <w:proofErr w:type="spellEnd"/>
          </w:p>
          <w:p w14:paraId="7D2B713C" w14:textId="3368AC09" w:rsidR="005451FC" w:rsidRDefault="005451FC" w:rsidP="00BF36EB">
            <w:proofErr w:type="spellStart"/>
            <w:r>
              <w:t>unit.header</w:t>
            </w:r>
            <w:proofErr w:type="spellEnd"/>
          </w:p>
        </w:tc>
        <w:tc>
          <w:tcPr>
            <w:tcW w:w="7796" w:type="dxa"/>
          </w:tcPr>
          <w:p w14:paraId="06A3FBA5" w14:textId="11BD03B9" w:rsidR="00BF36EB" w:rsidRDefault="00BF36EB" w:rsidP="00BF36EB">
            <w:r>
              <w:t xml:space="preserve">Header </w:t>
            </w:r>
            <w:r w:rsidR="006E1045">
              <w:t xml:space="preserve">text </w:t>
            </w:r>
            <w:r>
              <w:t>of column</w:t>
            </w:r>
            <w:r w:rsidR="005451FC">
              <w:t xml:space="preserve"> </w:t>
            </w:r>
            <w:r>
              <w:t>(optional</w:t>
            </w:r>
            <w:r w:rsidR="003328DD">
              <w:t xml:space="preserve">). Default header is displayed, if not </w:t>
            </w:r>
            <w:r w:rsidR="006E1045">
              <w:t>provided.</w:t>
            </w:r>
          </w:p>
        </w:tc>
        <w:tc>
          <w:tcPr>
            <w:tcW w:w="709" w:type="dxa"/>
          </w:tcPr>
          <w:p w14:paraId="5BF98B55" w14:textId="64A52A5B" w:rsidR="00BF36EB" w:rsidRDefault="00BF36EB" w:rsidP="00BF36EB">
            <w:pPr>
              <w:jc w:val="center"/>
            </w:pPr>
            <w:r>
              <w:t>-</w:t>
            </w:r>
          </w:p>
        </w:tc>
        <w:tc>
          <w:tcPr>
            <w:tcW w:w="708" w:type="dxa"/>
          </w:tcPr>
          <w:p w14:paraId="0F632408" w14:textId="7164D66E" w:rsidR="00BF36EB" w:rsidRDefault="00BF36EB" w:rsidP="00BF36EB">
            <w:pPr>
              <w:jc w:val="center"/>
            </w:pPr>
            <w:r>
              <w:t>+</w:t>
            </w:r>
          </w:p>
        </w:tc>
      </w:tr>
      <w:tr w:rsidR="004007D5" w14:paraId="588EB406" w14:textId="77777777" w:rsidTr="00BF36EB">
        <w:tc>
          <w:tcPr>
            <w:tcW w:w="1555" w:type="dxa"/>
            <w:shd w:val="clear" w:color="auto" w:fill="auto"/>
          </w:tcPr>
          <w:p w14:paraId="043AA409" w14:textId="5AC20AFC" w:rsidR="003328DD" w:rsidRDefault="003328DD" w:rsidP="004007D5">
            <w:proofErr w:type="spellStart"/>
            <w:r>
              <w:t>Id.width</w:t>
            </w:r>
            <w:proofErr w:type="spellEnd"/>
          </w:p>
          <w:p w14:paraId="3FCEA49B" w14:textId="4162BEB3" w:rsidR="004007D5" w:rsidRDefault="004007D5" w:rsidP="004007D5">
            <w:proofErr w:type="spellStart"/>
            <w:r>
              <w:t>name.width</w:t>
            </w:r>
            <w:proofErr w:type="spellEnd"/>
          </w:p>
          <w:p w14:paraId="758DA872" w14:textId="77DEFEC8" w:rsidR="004007D5" w:rsidRDefault="004007D5" w:rsidP="004007D5">
            <w:r>
              <w:t>value. width</w:t>
            </w:r>
          </w:p>
          <w:p w14:paraId="4FDED1DA" w14:textId="28669784" w:rsidR="004007D5" w:rsidRDefault="004007D5" w:rsidP="004007D5">
            <w:r>
              <w:t>unit. width</w:t>
            </w:r>
          </w:p>
        </w:tc>
        <w:tc>
          <w:tcPr>
            <w:tcW w:w="7796" w:type="dxa"/>
          </w:tcPr>
          <w:p w14:paraId="32256885" w14:textId="711E13FF" w:rsidR="004007D5" w:rsidRDefault="004007D5" w:rsidP="00BF36EB">
            <w:r>
              <w:t>Minimal width of column (optional)</w:t>
            </w:r>
            <w:r w:rsidR="003328DD">
              <w:t>. Default width is used, if not provided</w:t>
            </w:r>
          </w:p>
        </w:tc>
        <w:tc>
          <w:tcPr>
            <w:tcW w:w="709" w:type="dxa"/>
          </w:tcPr>
          <w:p w14:paraId="6027855D" w14:textId="76C5C432" w:rsidR="004007D5" w:rsidRDefault="00AA4B96" w:rsidP="00BF36EB">
            <w:pPr>
              <w:jc w:val="center"/>
            </w:pPr>
            <w:r>
              <w:t>-</w:t>
            </w:r>
          </w:p>
        </w:tc>
        <w:tc>
          <w:tcPr>
            <w:tcW w:w="708" w:type="dxa"/>
          </w:tcPr>
          <w:p w14:paraId="673432D3" w14:textId="1C049E83" w:rsidR="004007D5" w:rsidRDefault="00AA4B96" w:rsidP="00BF36EB">
            <w:pPr>
              <w:jc w:val="center"/>
            </w:pPr>
            <w:r>
              <w:t>+</w:t>
            </w:r>
          </w:p>
        </w:tc>
      </w:tr>
    </w:tbl>
    <w:p w14:paraId="003B2C92" w14:textId="77777777" w:rsidR="00BF36EB" w:rsidRPr="00BF36EB" w:rsidRDefault="00BF36EB" w:rsidP="004142E1">
      <w:pPr>
        <w:rPr>
          <w:sz w:val="4"/>
          <w:szCs w:val="4"/>
        </w:rPr>
      </w:pPr>
    </w:p>
    <w:p w14:paraId="5385B5E9" w14:textId="20E4AFDB" w:rsidR="00B41F1C" w:rsidRDefault="00B41F1C" w:rsidP="004142E1">
      <w:r>
        <w:t>Data object</w:t>
      </w:r>
    </w:p>
    <w:tbl>
      <w:tblPr>
        <w:tblStyle w:val="Tabellenraster"/>
        <w:tblW w:w="10768" w:type="dxa"/>
        <w:tblLayout w:type="fixed"/>
        <w:tblLook w:val="04A0" w:firstRow="1" w:lastRow="0" w:firstColumn="1" w:lastColumn="0" w:noHBand="0" w:noVBand="1"/>
      </w:tblPr>
      <w:tblGrid>
        <w:gridCol w:w="1555"/>
        <w:gridCol w:w="7796"/>
        <w:gridCol w:w="709"/>
        <w:gridCol w:w="708"/>
      </w:tblGrid>
      <w:tr w:rsidR="00B41F1C" w14:paraId="203F2470" w14:textId="77777777" w:rsidTr="00862245">
        <w:tc>
          <w:tcPr>
            <w:tcW w:w="1555" w:type="dxa"/>
          </w:tcPr>
          <w:p w14:paraId="00246152" w14:textId="73F1DB24" w:rsidR="00B41F1C" w:rsidRDefault="00B41F1C" w:rsidP="00862245">
            <w:proofErr w:type="spellStart"/>
            <w:r>
              <w:t>data.item</w:t>
            </w:r>
            <w:proofErr w:type="spellEnd"/>
          </w:p>
        </w:tc>
        <w:tc>
          <w:tcPr>
            <w:tcW w:w="7796" w:type="dxa"/>
          </w:tcPr>
          <w:p w14:paraId="0EB64283" w14:textId="7E52CEDE" w:rsidR="00B41F1C" w:rsidRDefault="004C0CA0" w:rsidP="00862245">
            <w:r>
              <w:t>Name of i</w:t>
            </w:r>
            <w:r w:rsidR="00B41F1C">
              <w:t xml:space="preserve">tem </w:t>
            </w:r>
            <w:r>
              <w:t>to display.</w:t>
            </w:r>
            <w:r w:rsidR="00B41F1C">
              <w:t xml:space="preserve"> Placeholder for array index is a “</w:t>
            </w:r>
            <w:r w:rsidR="00B41F1C" w:rsidRPr="004142E1">
              <w:rPr>
                <w:b/>
                <w:bCs/>
              </w:rPr>
              <w:t>*</w:t>
            </w:r>
            <w:r w:rsidR="00B41F1C">
              <w:t xml:space="preserve">” e.g. </w:t>
            </w:r>
            <w:proofErr w:type="spellStart"/>
            <w:r w:rsidR="00B41F1C">
              <w:t>arPoint</w:t>
            </w:r>
            <w:proofErr w:type="spellEnd"/>
            <w:r w:rsidR="00B41F1C">
              <w:t>[*].x</w:t>
            </w:r>
          </w:p>
        </w:tc>
        <w:tc>
          <w:tcPr>
            <w:tcW w:w="709" w:type="dxa"/>
          </w:tcPr>
          <w:p w14:paraId="01224628" w14:textId="77777777" w:rsidR="00B41F1C" w:rsidRDefault="00B41F1C" w:rsidP="00862245">
            <w:pPr>
              <w:jc w:val="center"/>
            </w:pPr>
            <w:r>
              <w:t>+</w:t>
            </w:r>
          </w:p>
        </w:tc>
        <w:tc>
          <w:tcPr>
            <w:tcW w:w="708" w:type="dxa"/>
          </w:tcPr>
          <w:p w14:paraId="1AEA0E9C" w14:textId="77777777" w:rsidR="00B41F1C" w:rsidRDefault="00B41F1C" w:rsidP="00862245">
            <w:pPr>
              <w:jc w:val="center"/>
            </w:pPr>
            <w:r>
              <w:t>+</w:t>
            </w:r>
          </w:p>
        </w:tc>
      </w:tr>
      <w:tr w:rsidR="00B41F1C" w14:paraId="4DF161DE" w14:textId="77777777" w:rsidTr="00862245">
        <w:tc>
          <w:tcPr>
            <w:tcW w:w="1555" w:type="dxa"/>
          </w:tcPr>
          <w:p w14:paraId="3165A2D2" w14:textId="330B54C2" w:rsidR="00B41F1C" w:rsidRDefault="00B41F1C" w:rsidP="00862245">
            <w:proofErr w:type="spellStart"/>
            <w:r>
              <w:t>data.unit</w:t>
            </w:r>
            <w:proofErr w:type="spellEnd"/>
          </w:p>
        </w:tc>
        <w:tc>
          <w:tcPr>
            <w:tcW w:w="7796" w:type="dxa"/>
          </w:tcPr>
          <w:p w14:paraId="23242CBB" w14:textId="77777777" w:rsidR="00B41F1C" w:rsidRDefault="00B41F1C" w:rsidP="00862245">
            <w:r>
              <w:t>Unit of item. Only used if item has no property unit.</w:t>
            </w:r>
          </w:p>
        </w:tc>
        <w:tc>
          <w:tcPr>
            <w:tcW w:w="709" w:type="dxa"/>
          </w:tcPr>
          <w:p w14:paraId="3DD4BEA0" w14:textId="77777777" w:rsidR="00B41F1C" w:rsidRDefault="00B41F1C" w:rsidP="00862245">
            <w:pPr>
              <w:jc w:val="center"/>
            </w:pPr>
            <w:r>
              <w:t>+</w:t>
            </w:r>
          </w:p>
        </w:tc>
        <w:tc>
          <w:tcPr>
            <w:tcW w:w="708" w:type="dxa"/>
          </w:tcPr>
          <w:p w14:paraId="25A1DEE9" w14:textId="77777777" w:rsidR="00B41F1C" w:rsidRDefault="00B41F1C" w:rsidP="00862245">
            <w:pPr>
              <w:jc w:val="center"/>
            </w:pPr>
            <w:r>
              <w:t>+</w:t>
            </w:r>
          </w:p>
        </w:tc>
      </w:tr>
      <w:tr w:rsidR="00B41F1C" w14:paraId="26668B90" w14:textId="77777777" w:rsidTr="00862245">
        <w:tc>
          <w:tcPr>
            <w:tcW w:w="1555" w:type="dxa"/>
          </w:tcPr>
          <w:p w14:paraId="40445797" w14:textId="004E8163" w:rsidR="00B41F1C" w:rsidRDefault="00B41F1C" w:rsidP="00862245">
            <w:proofErr w:type="spellStart"/>
            <w:r>
              <w:t>data.header</w:t>
            </w:r>
            <w:proofErr w:type="spellEnd"/>
          </w:p>
        </w:tc>
        <w:tc>
          <w:tcPr>
            <w:tcW w:w="7796" w:type="dxa"/>
          </w:tcPr>
          <w:p w14:paraId="18E122CF" w14:textId="7F9DBA0B" w:rsidR="00B41F1C" w:rsidRDefault="00B41F1C" w:rsidP="00862245">
            <w:r>
              <w:t>Header text of column.</w:t>
            </w:r>
          </w:p>
        </w:tc>
        <w:tc>
          <w:tcPr>
            <w:tcW w:w="709" w:type="dxa"/>
          </w:tcPr>
          <w:p w14:paraId="100128B5" w14:textId="77777777" w:rsidR="00B41F1C" w:rsidRDefault="00B41F1C" w:rsidP="00862245">
            <w:pPr>
              <w:jc w:val="center"/>
            </w:pPr>
            <w:r>
              <w:t>+</w:t>
            </w:r>
          </w:p>
        </w:tc>
        <w:tc>
          <w:tcPr>
            <w:tcW w:w="708" w:type="dxa"/>
          </w:tcPr>
          <w:p w14:paraId="17836280" w14:textId="77777777" w:rsidR="00B41F1C" w:rsidRDefault="00B41F1C" w:rsidP="00862245">
            <w:pPr>
              <w:jc w:val="center"/>
            </w:pPr>
            <w:r>
              <w:t>-</w:t>
            </w:r>
          </w:p>
        </w:tc>
      </w:tr>
      <w:tr w:rsidR="00B41F1C" w14:paraId="3E4AAFFD" w14:textId="77777777" w:rsidTr="00862245">
        <w:tc>
          <w:tcPr>
            <w:tcW w:w="1555" w:type="dxa"/>
          </w:tcPr>
          <w:p w14:paraId="4704DC98" w14:textId="5EC67520" w:rsidR="00B41F1C" w:rsidRDefault="00B41F1C" w:rsidP="00862245">
            <w:proofErr w:type="spellStart"/>
            <w:r>
              <w:t>data.edit</w:t>
            </w:r>
            <w:proofErr w:type="spellEnd"/>
          </w:p>
        </w:tc>
        <w:tc>
          <w:tcPr>
            <w:tcW w:w="7796" w:type="dxa"/>
          </w:tcPr>
          <w:p w14:paraId="208F7F6C" w14:textId="4675B875" w:rsidR="00B41F1C" w:rsidRDefault="00B41F1C" w:rsidP="00862245">
            <w:r>
              <w:t>Item is “+”</w:t>
            </w:r>
            <w:r w:rsidR="004C0CA0">
              <w:t>=</w:t>
            </w:r>
            <w:r>
              <w:t>editable “-“</w:t>
            </w:r>
            <w:r w:rsidR="004C0CA0">
              <w:t>=</w:t>
            </w:r>
            <w:r>
              <w:t>read only. Default is “+”</w:t>
            </w:r>
            <w:r>
              <w:br/>
              <w:t xml:space="preserve">Can be overwritten by JS </w:t>
            </w:r>
            <w:r w:rsidRPr="00BA5672">
              <w:t xml:space="preserve">function </w:t>
            </w:r>
            <w:proofErr w:type="spellStart"/>
            <w:r w:rsidR="0085704C" w:rsidRPr="0085704C">
              <w:rPr>
                <w:b/>
                <w:bCs/>
              </w:rPr>
              <w:t>isCellEditable</w:t>
            </w:r>
            <w:proofErr w:type="spellEnd"/>
            <w:r w:rsidRPr="0085704C">
              <w:rPr>
                <w:b/>
                <w:bCs/>
              </w:rPr>
              <w:t>()</w:t>
            </w:r>
          </w:p>
        </w:tc>
        <w:tc>
          <w:tcPr>
            <w:tcW w:w="709" w:type="dxa"/>
          </w:tcPr>
          <w:p w14:paraId="3C1821A9" w14:textId="77777777" w:rsidR="00B41F1C" w:rsidRDefault="00B41F1C" w:rsidP="00862245">
            <w:pPr>
              <w:jc w:val="center"/>
            </w:pPr>
            <w:r>
              <w:t>+</w:t>
            </w:r>
          </w:p>
        </w:tc>
        <w:tc>
          <w:tcPr>
            <w:tcW w:w="708" w:type="dxa"/>
          </w:tcPr>
          <w:p w14:paraId="04D0188E" w14:textId="77777777" w:rsidR="00B41F1C" w:rsidRDefault="00B41F1C" w:rsidP="00862245">
            <w:pPr>
              <w:jc w:val="center"/>
            </w:pPr>
            <w:r>
              <w:t>+</w:t>
            </w:r>
          </w:p>
        </w:tc>
      </w:tr>
      <w:tr w:rsidR="00B41F1C" w14:paraId="1082C3A8" w14:textId="77777777" w:rsidTr="00862245">
        <w:tc>
          <w:tcPr>
            <w:tcW w:w="1555" w:type="dxa"/>
          </w:tcPr>
          <w:p w14:paraId="524E63C9" w14:textId="7E88355F" w:rsidR="00B41F1C" w:rsidRDefault="00B41F1C" w:rsidP="00862245">
            <w:proofErr w:type="spellStart"/>
            <w:r>
              <w:t>data.filter</w:t>
            </w:r>
            <w:proofErr w:type="spellEnd"/>
          </w:p>
        </w:tc>
        <w:tc>
          <w:tcPr>
            <w:tcW w:w="7796" w:type="dxa"/>
          </w:tcPr>
          <w:p w14:paraId="2456FEEC" w14:textId="349D5FFD" w:rsidR="00B41F1C" w:rsidRDefault="00B41F1C" w:rsidP="00862245">
            <w:r>
              <w:t>“+”</w:t>
            </w:r>
            <w:r w:rsidR="004C0CA0">
              <w:t>=</w:t>
            </w:r>
            <w:r>
              <w:t>enable filter,  “-“</w:t>
            </w:r>
            <w:r w:rsidR="004C0CA0">
              <w:t>=</w:t>
            </w:r>
            <w:r>
              <w:t xml:space="preserve"> disable filter.  Default is “+”</w:t>
            </w:r>
          </w:p>
        </w:tc>
        <w:tc>
          <w:tcPr>
            <w:tcW w:w="709" w:type="dxa"/>
          </w:tcPr>
          <w:p w14:paraId="387E629A" w14:textId="77777777" w:rsidR="00B41F1C" w:rsidRDefault="00B41F1C" w:rsidP="00862245">
            <w:pPr>
              <w:jc w:val="center"/>
            </w:pPr>
            <w:r>
              <w:t>+</w:t>
            </w:r>
          </w:p>
        </w:tc>
        <w:tc>
          <w:tcPr>
            <w:tcW w:w="708" w:type="dxa"/>
          </w:tcPr>
          <w:p w14:paraId="639970A1" w14:textId="77777777" w:rsidR="00B41F1C" w:rsidRDefault="00B41F1C" w:rsidP="00862245">
            <w:pPr>
              <w:jc w:val="center"/>
            </w:pPr>
            <w:r>
              <w:t>+</w:t>
            </w:r>
          </w:p>
        </w:tc>
      </w:tr>
      <w:tr w:rsidR="00B41F1C" w14:paraId="4B85AB39" w14:textId="77777777" w:rsidTr="00862245">
        <w:tc>
          <w:tcPr>
            <w:tcW w:w="1555" w:type="dxa"/>
          </w:tcPr>
          <w:p w14:paraId="0398BE7B" w14:textId="4A74898D" w:rsidR="00B41F1C" w:rsidRDefault="00B41F1C" w:rsidP="00862245">
            <w:proofErr w:type="spellStart"/>
            <w:r>
              <w:t>data.sort</w:t>
            </w:r>
            <w:proofErr w:type="spellEnd"/>
          </w:p>
        </w:tc>
        <w:tc>
          <w:tcPr>
            <w:tcW w:w="7796" w:type="dxa"/>
          </w:tcPr>
          <w:p w14:paraId="15D01BE0" w14:textId="77777777" w:rsidR="00B41F1C" w:rsidRDefault="00B41F1C" w:rsidP="00862245">
            <w:r>
              <w:t>Sort type: “</w:t>
            </w:r>
            <w:r w:rsidRPr="009A6C60">
              <w:rPr>
                <w:rFonts w:ascii="Courier New" w:hAnsi="Courier New" w:cs="Courier New"/>
              </w:rPr>
              <w:t>S</w:t>
            </w:r>
            <w:r>
              <w:t>”=string “</w:t>
            </w:r>
            <w:r w:rsidRPr="009A6C60">
              <w:rPr>
                <w:rFonts w:ascii="Courier New" w:hAnsi="Courier New" w:cs="Courier New"/>
              </w:rPr>
              <w:t>F</w:t>
            </w:r>
            <w:r>
              <w:t>”=float “</w:t>
            </w:r>
            <w:r w:rsidRPr="009A6C60">
              <w:rPr>
                <w:rFonts w:ascii="Courier New" w:hAnsi="Courier New" w:cs="Courier New"/>
              </w:rPr>
              <w:t>I</w:t>
            </w:r>
            <w:r>
              <w:t>”=integer “</w:t>
            </w:r>
            <w:r w:rsidRPr="009A6C60">
              <w:rPr>
                <w:rFonts w:ascii="Courier New" w:hAnsi="Courier New" w:cs="Courier New"/>
              </w:rPr>
              <w:t>B</w:t>
            </w:r>
            <w:r>
              <w:t>”=bool “</w:t>
            </w:r>
            <w:r>
              <w:rPr>
                <w:rFonts w:ascii="Courier New" w:hAnsi="Courier New" w:cs="Courier New"/>
              </w:rPr>
              <w:t>L</w:t>
            </w:r>
            <w:r>
              <w:t>”=list. Default is “</w:t>
            </w:r>
            <w:r w:rsidRPr="009A6C60">
              <w:rPr>
                <w:rFonts w:ascii="Courier New" w:hAnsi="Courier New" w:cs="Courier New"/>
              </w:rPr>
              <w:t>S</w:t>
            </w:r>
            <w:r>
              <w:t>”</w:t>
            </w:r>
          </w:p>
        </w:tc>
        <w:tc>
          <w:tcPr>
            <w:tcW w:w="709" w:type="dxa"/>
          </w:tcPr>
          <w:p w14:paraId="6BCA13C6" w14:textId="77777777" w:rsidR="00B41F1C" w:rsidRDefault="00B41F1C" w:rsidP="00862245">
            <w:pPr>
              <w:jc w:val="center"/>
            </w:pPr>
            <w:r>
              <w:t>+</w:t>
            </w:r>
          </w:p>
        </w:tc>
        <w:tc>
          <w:tcPr>
            <w:tcW w:w="708" w:type="dxa"/>
          </w:tcPr>
          <w:p w14:paraId="426583FF" w14:textId="77777777" w:rsidR="00B41F1C" w:rsidRDefault="00B41F1C" w:rsidP="00862245">
            <w:pPr>
              <w:jc w:val="center"/>
            </w:pPr>
            <w:r>
              <w:t>+</w:t>
            </w:r>
          </w:p>
        </w:tc>
      </w:tr>
      <w:tr w:rsidR="00B41F1C" w14:paraId="629BF0D5" w14:textId="77777777" w:rsidTr="00862245">
        <w:tc>
          <w:tcPr>
            <w:tcW w:w="1555" w:type="dxa"/>
          </w:tcPr>
          <w:p w14:paraId="62067E86" w14:textId="73CDD2CA" w:rsidR="00B41F1C" w:rsidRDefault="00B41F1C" w:rsidP="00862245">
            <w:proofErr w:type="spellStart"/>
            <w:r>
              <w:t>data.format</w:t>
            </w:r>
            <w:proofErr w:type="spellEnd"/>
          </w:p>
        </w:tc>
        <w:tc>
          <w:tcPr>
            <w:tcW w:w="7796" w:type="dxa"/>
          </w:tcPr>
          <w:p w14:paraId="2E30CC33" w14:textId="256999A0" w:rsidR="00B41F1C" w:rsidRDefault="00B41F1C" w:rsidP="00862245">
            <w:r>
              <w:t xml:space="preserve">Defines </w:t>
            </w:r>
            <w:r w:rsidR="004C0CA0">
              <w:t>which</w:t>
            </w:r>
            <w:r>
              <w:t xml:space="preserve"> function </w:t>
            </w:r>
            <w:r w:rsidR="004C0CA0">
              <w:t xml:space="preserve">used to format the </w:t>
            </w:r>
            <w:r>
              <w:t>item. (optional)</w:t>
            </w:r>
          </w:p>
          <w:p w14:paraId="21167B20" w14:textId="77777777" w:rsidR="00B41F1C" w:rsidRDefault="00B41F1C" w:rsidP="00B41F1C">
            <w:pPr>
              <w:pStyle w:val="Listenabsatz"/>
              <w:numPr>
                <w:ilvl w:val="0"/>
                <w:numId w:val="12"/>
              </w:numPr>
            </w:pPr>
            <w:r>
              <w:t xml:space="preserve">f2s mapped to </w:t>
            </w:r>
            <w:r w:rsidRPr="00BA5672">
              <w:t>cxt.float2String(</w:t>
            </w:r>
            <w:proofErr w:type="spellStart"/>
            <w:r w:rsidRPr="00BA5672">
              <w:t>rVal</w:t>
            </w:r>
            <w:proofErr w:type="spellEnd"/>
            <w:r w:rsidRPr="00BA5672">
              <w:t xml:space="preserve">, </w:t>
            </w:r>
            <w:proofErr w:type="spellStart"/>
            <w:r w:rsidRPr="00BA5672">
              <w:t>iDigits</w:t>
            </w:r>
            <w:proofErr w:type="spellEnd"/>
            <w:r w:rsidRPr="00BA5672">
              <w:t xml:space="preserve"> = 2, </w:t>
            </w:r>
            <w:proofErr w:type="spellStart"/>
            <w:r w:rsidRPr="00BA5672">
              <w:t>iSecLen</w:t>
            </w:r>
            <w:proofErr w:type="spellEnd"/>
            <w:r w:rsidRPr="00BA5672">
              <w:t xml:space="preserve"> = 0)</w:t>
            </w:r>
          </w:p>
          <w:p w14:paraId="767E2FBF" w14:textId="77777777" w:rsidR="00B41F1C" w:rsidRDefault="00B41F1C" w:rsidP="00B41F1C">
            <w:pPr>
              <w:pStyle w:val="Listenabsatz"/>
              <w:numPr>
                <w:ilvl w:val="1"/>
                <w:numId w:val="12"/>
              </w:numPr>
            </w:pPr>
            <w:r w:rsidRPr="00BA5672">
              <w:t>f2s(10.129, 2) = 10.13</w:t>
            </w:r>
          </w:p>
          <w:p w14:paraId="61FAAA45" w14:textId="77777777" w:rsidR="00B41F1C" w:rsidRDefault="00B41F1C" w:rsidP="00B41F1C">
            <w:pPr>
              <w:pStyle w:val="Listenabsatz"/>
              <w:numPr>
                <w:ilvl w:val="1"/>
                <w:numId w:val="12"/>
              </w:numPr>
            </w:pPr>
            <w:r w:rsidRPr="00BA5672">
              <w:t>f2s(10234.129, 2, 3) = 10 234.13</w:t>
            </w:r>
          </w:p>
          <w:p w14:paraId="68630AE1" w14:textId="13E8D7DE" w:rsidR="00B41F1C" w:rsidRDefault="00B41F1C" w:rsidP="00B41F1C">
            <w:pPr>
              <w:pStyle w:val="Listenabsatz"/>
              <w:numPr>
                <w:ilvl w:val="0"/>
                <w:numId w:val="12"/>
              </w:numPr>
            </w:pPr>
            <w:r>
              <w:t xml:space="preserve">i2s mapped to </w:t>
            </w:r>
            <w:r w:rsidRPr="00BA5672">
              <w:t>cxt.int2String(</w:t>
            </w:r>
            <w:proofErr w:type="spellStart"/>
            <w:r w:rsidRPr="00BA5672">
              <w:t>iVal</w:t>
            </w:r>
            <w:proofErr w:type="spellEnd"/>
            <w:r w:rsidRPr="00BA5672">
              <w:t xml:space="preserve">, </w:t>
            </w:r>
            <w:proofErr w:type="spellStart"/>
            <w:r w:rsidRPr="00BA5672">
              <w:t>iBase</w:t>
            </w:r>
            <w:proofErr w:type="spellEnd"/>
            <w:r w:rsidRPr="00BA5672">
              <w:t xml:space="preserve"> = 10, </w:t>
            </w:r>
            <w:proofErr w:type="spellStart"/>
            <w:r w:rsidRPr="00BA5672">
              <w:t>iLen</w:t>
            </w:r>
            <w:proofErr w:type="spellEnd"/>
            <w:r w:rsidRPr="00BA5672">
              <w:t xml:space="preserve"> = 0, </w:t>
            </w:r>
            <w:proofErr w:type="spellStart"/>
            <w:r w:rsidRPr="00BA5672">
              <w:t>iSecLen</w:t>
            </w:r>
            <w:proofErr w:type="spellEnd"/>
            <w:r w:rsidRPr="00BA5672">
              <w:t xml:space="preserve"> = 0, </w:t>
            </w:r>
            <w:proofErr w:type="spellStart"/>
            <w:r w:rsidRPr="00BA5672">
              <w:t>sFS</w:t>
            </w:r>
            <w:proofErr w:type="spellEnd"/>
            <w:r w:rsidRPr="00BA5672">
              <w:t xml:space="preserve"> = </w:t>
            </w:r>
            <w:r w:rsidR="00BF36EB">
              <w:t>“</w:t>
            </w:r>
            <w:r w:rsidRPr="00BA5672">
              <w:t>0</w:t>
            </w:r>
            <w:r w:rsidR="00BF36EB">
              <w:t>”</w:t>
            </w:r>
            <w:r w:rsidRPr="00BA5672">
              <w:t>)</w:t>
            </w:r>
          </w:p>
          <w:p w14:paraId="3AA55692" w14:textId="77777777" w:rsidR="00B41F1C" w:rsidRPr="00BA5672" w:rsidRDefault="00B41F1C" w:rsidP="00B41F1C">
            <w:pPr>
              <w:pStyle w:val="Listenabsatz"/>
              <w:numPr>
                <w:ilvl w:val="1"/>
                <w:numId w:val="12"/>
              </w:numPr>
            </w:pPr>
            <w:r w:rsidRPr="00BA5672">
              <w:t>i2s(1, 10, 3) = 001</w:t>
            </w:r>
          </w:p>
          <w:p w14:paraId="73F6EA0A" w14:textId="77777777" w:rsidR="00B41F1C" w:rsidRPr="00BA5672" w:rsidRDefault="00B41F1C" w:rsidP="00B41F1C">
            <w:pPr>
              <w:pStyle w:val="Listenabsatz"/>
              <w:numPr>
                <w:ilvl w:val="1"/>
                <w:numId w:val="12"/>
              </w:numPr>
            </w:pPr>
            <w:r w:rsidRPr="00BA5672">
              <w:t>i2s(10123,10, 0, 3) = 10 123</w:t>
            </w:r>
          </w:p>
          <w:p w14:paraId="627D7B04" w14:textId="77777777" w:rsidR="00B41F1C" w:rsidRDefault="00B41F1C" w:rsidP="00B41F1C">
            <w:pPr>
              <w:pStyle w:val="Listenabsatz"/>
              <w:numPr>
                <w:ilvl w:val="1"/>
                <w:numId w:val="12"/>
              </w:numPr>
            </w:pPr>
            <w:r w:rsidRPr="00BA5672">
              <w:t>i2s(255, 16) = FF</w:t>
            </w:r>
          </w:p>
          <w:p w14:paraId="02E52C30" w14:textId="77777777" w:rsidR="00B41F1C" w:rsidRDefault="00B41F1C" w:rsidP="00862245">
            <w:r>
              <w:t>Application specific format functions can be created and used.</w:t>
            </w:r>
          </w:p>
        </w:tc>
        <w:tc>
          <w:tcPr>
            <w:tcW w:w="709" w:type="dxa"/>
          </w:tcPr>
          <w:p w14:paraId="2CDCD7D9" w14:textId="77777777" w:rsidR="00B41F1C" w:rsidRDefault="00B41F1C" w:rsidP="00862245">
            <w:pPr>
              <w:jc w:val="center"/>
            </w:pPr>
            <w:r>
              <w:t>+</w:t>
            </w:r>
          </w:p>
        </w:tc>
        <w:tc>
          <w:tcPr>
            <w:tcW w:w="708" w:type="dxa"/>
          </w:tcPr>
          <w:p w14:paraId="2F517255" w14:textId="77777777" w:rsidR="00B41F1C" w:rsidRDefault="00B41F1C" w:rsidP="00862245">
            <w:pPr>
              <w:jc w:val="center"/>
            </w:pPr>
            <w:r>
              <w:t>+</w:t>
            </w:r>
          </w:p>
        </w:tc>
      </w:tr>
      <w:tr w:rsidR="00B41F1C" w14:paraId="78B0572E" w14:textId="77777777" w:rsidTr="00862245">
        <w:tc>
          <w:tcPr>
            <w:tcW w:w="1555" w:type="dxa"/>
          </w:tcPr>
          <w:p w14:paraId="1372FFF0" w14:textId="71B8CFA5" w:rsidR="00B41F1C" w:rsidRDefault="00B41F1C" w:rsidP="00862245">
            <w:proofErr w:type="spellStart"/>
            <w:r>
              <w:lastRenderedPageBreak/>
              <w:t>data.list</w:t>
            </w:r>
            <w:proofErr w:type="spellEnd"/>
          </w:p>
        </w:tc>
        <w:tc>
          <w:tcPr>
            <w:tcW w:w="7796" w:type="dxa"/>
          </w:tcPr>
          <w:p w14:paraId="3DD14486" w14:textId="746D5061" w:rsidR="00B41F1C" w:rsidRDefault="00B41F1C" w:rsidP="00862245">
            <w:r>
              <w:t xml:space="preserve">Name of the text list (defined in cfg10_Tables.js) </w:t>
            </w:r>
            <w:r>
              <w:br/>
              <w:t xml:space="preserve">List is used for data types: Integer, Float &amp; Boolean. </w:t>
            </w:r>
            <w:r>
              <w:br/>
              <w:t xml:space="preserve">See chapter: </w:t>
            </w:r>
            <w:r w:rsidRPr="00E71ED9">
              <w:rPr>
                <w:b/>
                <w:bCs/>
              </w:rPr>
              <w:fldChar w:fldCharType="begin"/>
            </w:r>
            <w:r w:rsidRPr="00E71ED9">
              <w:rPr>
                <w:b/>
                <w:bCs/>
              </w:rPr>
              <w:instrText xml:space="preserve"> REF _Ref181897905 \h  \* MERGEFORMAT </w:instrText>
            </w:r>
            <w:r w:rsidRPr="00E71ED9">
              <w:rPr>
                <w:b/>
                <w:bCs/>
              </w:rPr>
            </w:r>
            <w:r w:rsidRPr="00E71ED9">
              <w:rPr>
                <w:b/>
                <w:bCs/>
              </w:rPr>
              <w:fldChar w:fldCharType="separate"/>
            </w:r>
            <w:r w:rsidR="00244507" w:rsidRPr="00244507">
              <w:rPr>
                <w:b/>
                <w:bCs/>
              </w:rPr>
              <w:t>JSON object WebIQ</w:t>
            </w:r>
            <w:r w:rsidR="00244507" w:rsidRPr="00BA5672">
              <w:t xml:space="preserve"> Text lists</w:t>
            </w:r>
            <w:r w:rsidRPr="00E71ED9">
              <w:rPr>
                <w:b/>
                <w:bCs/>
              </w:rPr>
              <w:fldChar w:fldCharType="end"/>
            </w:r>
          </w:p>
        </w:tc>
        <w:tc>
          <w:tcPr>
            <w:tcW w:w="709" w:type="dxa"/>
          </w:tcPr>
          <w:p w14:paraId="203E9436" w14:textId="77777777" w:rsidR="00B41F1C" w:rsidRDefault="00B41F1C" w:rsidP="00862245">
            <w:pPr>
              <w:jc w:val="center"/>
            </w:pPr>
            <w:r>
              <w:t>+</w:t>
            </w:r>
          </w:p>
        </w:tc>
        <w:tc>
          <w:tcPr>
            <w:tcW w:w="708" w:type="dxa"/>
          </w:tcPr>
          <w:p w14:paraId="1BC892B1" w14:textId="77777777" w:rsidR="00B41F1C" w:rsidRDefault="00B41F1C" w:rsidP="00862245">
            <w:pPr>
              <w:jc w:val="center"/>
            </w:pPr>
            <w:r>
              <w:t>+</w:t>
            </w:r>
          </w:p>
        </w:tc>
      </w:tr>
      <w:tr w:rsidR="00B41F1C" w14:paraId="6554D947" w14:textId="77777777" w:rsidTr="00862245">
        <w:tc>
          <w:tcPr>
            <w:tcW w:w="1555" w:type="dxa"/>
          </w:tcPr>
          <w:p w14:paraId="200D7979" w14:textId="42B3DFED" w:rsidR="00B41F1C" w:rsidRDefault="00B41F1C" w:rsidP="00862245">
            <w:proofErr w:type="spellStart"/>
            <w:r>
              <w:t>data.width</w:t>
            </w:r>
            <w:proofErr w:type="spellEnd"/>
          </w:p>
        </w:tc>
        <w:tc>
          <w:tcPr>
            <w:tcW w:w="7796" w:type="dxa"/>
          </w:tcPr>
          <w:p w14:paraId="3FF9D0E0" w14:textId="12E1A233" w:rsidR="00B41F1C" w:rsidRDefault="00B41F1C" w:rsidP="00862245">
            <w:r>
              <w:t>Set</w:t>
            </w:r>
            <w:r w:rsidR="004C0CA0">
              <w:t>s</w:t>
            </w:r>
            <w:r>
              <w:t xml:space="preserve"> min</w:t>
            </w:r>
            <w:r w:rsidR="003328DD">
              <w:t>imal</w:t>
            </w:r>
            <w:r>
              <w:t xml:space="preserve"> table column width (optional)</w:t>
            </w:r>
          </w:p>
        </w:tc>
        <w:tc>
          <w:tcPr>
            <w:tcW w:w="709" w:type="dxa"/>
          </w:tcPr>
          <w:p w14:paraId="6DCF0ADF" w14:textId="77777777" w:rsidR="00B41F1C" w:rsidRDefault="00B41F1C" w:rsidP="00862245">
            <w:pPr>
              <w:jc w:val="center"/>
            </w:pPr>
            <w:r>
              <w:t>+</w:t>
            </w:r>
          </w:p>
        </w:tc>
        <w:tc>
          <w:tcPr>
            <w:tcW w:w="708" w:type="dxa"/>
          </w:tcPr>
          <w:p w14:paraId="3AE103A0" w14:textId="77777777" w:rsidR="00B41F1C" w:rsidRDefault="00B41F1C" w:rsidP="00862245">
            <w:pPr>
              <w:jc w:val="center"/>
            </w:pPr>
            <w:r>
              <w:t>+</w:t>
            </w:r>
          </w:p>
        </w:tc>
      </w:tr>
      <w:tr w:rsidR="00BF36EB" w14:paraId="64468474" w14:textId="77777777" w:rsidTr="00862245">
        <w:tc>
          <w:tcPr>
            <w:tcW w:w="1555" w:type="dxa"/>
          </w:tcPr>
          <w:p w14:paraId="72E2A4DD" w14:textId="56F5E839" w:rsidR="00BF36EB" w:rsidRDefault="00BF36EB" w:rsidP="00862245">
            <w:proofErr w:type="spellStart"/>
            <w:r>
              <w:t>data.min</w:t>
            </w:r>
            <w:proofErr w:type="spellEnd"/>
          </w:p>
        </w:tc>
        <w:tc>
          <w:tcPr>
            <w:tcW w:w="7796" w:type="dxa"/>
          </w:tcPr>
          <w:p w14:paraId="4E875216" w14:textId="3C3E1405" w:rsidR="008D0DDD" w:rsidRDefault="008D0DDD" w:rsidP="008D0DDD">
            <w:pPr>
              <w:ind w:left="882" w:hanging="882"/>
            </w:pPr>
            <w:r>
              <w:t xml:space="preserve">Number: Min. input </w:t>
            </w:r>
            <w:r w:rsidR="004C0CA0">
              <w:t xml:space="preserve">value </w:t>
            </w:r>
            <w:r>
              <w:t xml:space="preserve">(optional). If not provided item property is used. </w:t>
            </w:r>
          </w:p>
          <w:p w14:paraId="3864F7C6" w14:textId="77777777" w:rsidR="008D0DDD" w:rsidRDefault="008D0DDD" w:rsidP="008D0DDD">
            <w:pPr>
              <w:ind w:left="882" w:hanging="882"/>
            </w:pPr>
            <w:r>
              <w:t xml:space="preserve">                 It can only be used to reduce the range defined in the item properties.</w:t>
            </w:r>
          </w:p>
          <w:p w14:paraId="7BDB98DC" w14:textId="45FB32B2" w:rsidR="00BF36EB" w:rsidRDefault="008D0DDD" w:rsidP="00862245">
            <w:r>
              <w:t>String:     Not used</w:t>
            </w:r>
          </w:p>
        </w:tc>
        <w:tc>
          <w:tcPr>
            <w:tcW w:w="709" w:type="dxa"/>
          </w:tcPr>
          <w:p w14:paraId="32842363" w14:textId="355E0AD1" w:rsidR="00BF36EB" w:rsidRDefault="00BF36EB" w:rsidP="00862245">
            <w:pPr>
              <w:jc w:val="center"/>
            </w:pPr>
            <w:r>
              <w:t>+</w:t>
            </w:r>
          </w:p>
        </w:tc>
        <w:tc>
          <w:tcPr>
            <w:tcW w:w="708" w:type="dxa"/>
          </w:tcPr>
          <w:p w14:paraId="124E635C" w14:textId="3F31CFF8" w:rsidR="00BF36EB" w:rsidRDefault="00BF36EB" w:rsidP="00862245">
            <w:pPr>
              <w:jc w:val="center"/>
            </w:pPr>
            <w:r>
              <w:t>+</w:t>
            </w:r>
          </w:p>
        </w:tc>
      </w:tr>
      <w:tr w:rsidR="00BF36EB" w14:paraId="1581E1E2" w14:textId="77777777" w:rsidTr="00862245">
        <w:tc>
          <w:tcPr>
            <w:tcW w:w="1555" w:type="dxa"/>
          </w:tcPr>
          <w:p w14:paraId="477FC6C8" w14:textId="6C2FB879" w:rsidR="00BF36EB" w:rsidRDefault="00BF36EB" w:rsidP="00862245">
            <w:proofErr w:type="spellStart"/>
            <w:r>
              <w:t>data.max</w:t>
            </w:r>
            <w:proofErr w:type="spellEnd"/>
          </w:p>
        </w:tc>
        <w:tc>
          <w:tcPr>
            <w:tcW w:w="7796" w:type="dxa"/>
          </w:tcPr>
          <w:p w14:paraId="50599D3B" w14:textId="49A30185" w:rsidR="008D0DDD" w:rsidRDefault="008D0DDD" w:rsidP="008D0DDD">
            <w:pPr>
              <w:ind w:left="882" w:hanging="882"/>
            </w:pPr>
            <w:r>
              <w:t xml:space="preserve">Number: </w:t>
            </w:r>
            <w:r w:rsidR="005B5F41">
              <w:t xml:space="preserve">Max. input </w:t>
            </w:r>
            <w:r w:rsidR="004C0CA0">
              <w:t xml:space="preserve">value </w:t>
            </w:r>
            <w:r w:rsidR="005B5F41">
              <w:t xml:space="preserve">(optional). If not provided item property is used. </w:t>
            </w:r>
          </w:p>
          <w:p w14:paraId="1ECB8618" w14:textId="39B9337C" w:rsidR="00BF36EB" w:rsidRDefault="008D0DDD" w:rsidP="008D0DDD">
            <w:pPr>
              <w:ind w:left="882" w:hanging="882"/>
            </w:pPr>
            <w:r>
              <w:t xml:space="preserve">                 </w:t>
            </w:r>
            <w:r w:rsidR="005B5F41">
              <w:t xml:space="preserve">It can only be used to reduce the range </w:t>
            </w:r>
            <w:r w:rsidR="00C8798B">
              <w:t>defined</w:t>
            </w:r>
            <w:r w:rsidR="005B5F41">
              <w:t xml:space="preserve"> in the item properties.</w:t>
            </w:r>
          </w:p>
          <w:p w14:paraId="0BF9D0AF" w14:textId="00DF650F" w:rsidR="008D0DDD" w:rsidRDefault="008D0DDD" w:rsidP="005B5F41">
            <w:r>
              <w:t>String:     Max. text length</w:t>
            </w:r>
            <w:r w:rsidR="004C0CA0">
              <w:t xml:space="preserve"> (optional)</w:t>
            </w:r>
          </w:p>
        </w:tc>
        <w:tc>
          <w:tcPr>
            <w:tcW w:w="709" w:type="dxa"/>
          </w:tcPr>
          <w:p w14:paraId="09C77DE1" w14:textId="73D1BD47" w:rsidR="00BF36EB" w:rsidRDefault="00BF36EB" w:rsidP="00862245">
            <w:pPr>
              <w:jc w:val="center"/>
            </w:pPr>
            <w:r>
              <w:t>+</w:t>
            </w:r>
          </w:p>
        </w:tc>
        <w:tc>
          <w:tcPr>
            <w:tcW w:w="708" w:type="dxa"/>
          </w:tcPr>
          <w:p w14:paraId="4534CBF9" w14:textId="50574653" w:rsidR="00BF36EB" w:rsidRDefault="00BF36EB" w:rsidP="00862245">
            <w:pPr>
              <w:jc w:val="center"/>
            </w:pPr>
            <w:r>
              <w:t>+</w:t>
            </w:r>
          </w:p>
        </w:tc>
      </w:tr>
    </w:tbl>
    <w:p w14:paraId="4C3D241D" w14:textId="1C0024CA" w:rsidR="00B41F1C" w:rsidRDefault="00B41F1C" w:rsidP="004142E1"/>
    <w:p w14:paraId="45418A53" w14:textId="45A2A778" w:rsidR="00BF36EB" w:rsidRDefault="00BF36EB" w:rsidP="004142E1">
      <w:proofErr w:type="spellStart"/>
      <w:r>
        <w:t>Cmd</w:t>
      </w:r>
      <w:proofErr w:type="spellEnd"/>
      <w:r>
        <w:t xml:space="preserve"> object</w:t>
      </w:r>
    </w:p>
    <w:tbl>
      <w:tblPr>
        <w:tblStyle w:val="Tabellenraster"/>
        <w:tblW w:w="10768" w:type="dxa"/>
        <w:tblLayout w:type="fixed"/>
        <w:tblLook w:val="04A0" w:firstRow="1" w:lastRow="0" w:firstColumn="1" w:lastColumn="0" w:noHBand="0" w:noVBand="1"/>
      </w:tblPr>
      <w:tblGrid>
        <w:gridCol w:w="1555"/>
        <w:gridCol w:w="7796"/>
        <w:gridCol w:w="709"/>
        <w:gridCol w:w="708"/>
      </w:tblGrid>
      <w:tr w:rsidR="00BF36EB" w14:paraId="24B87CDE" w14:textId="77777777" w:rsidTr="00862245">
        <w:tc>
          <w:tcPr>
            <w:tcW w:w="1555" w:type="dxa"/>
            <w:shd w:val="clear" w:color="auto" w:fill="D9D9D9" w:themeFill="background1" w:themeFillShade="D9"/>
          </w:tcPr>
          <w:p w14:paraId="263B1F2C" w14:textId="77777777" w:rsidR="00BF36EB" w:rsidRDefault="00BF36EB" w:rsidP="00862245">
            <w:r>
              <w:t>key</w:t>
            </w:r>
          </w:p>
        </w:tc>
        <w:tc>
          <w:tcPr>
            <w:tcW w:w="7796" w:type="dxa"/>
            <w:shd w:val="clear" w:color="auto" w:fill="D9D9D9" w:themeFill="background1" w:themeFillShade="D9"/>
          </w:tcPr>
          <w:p w14:paraId="45279D98" w14:textId="77777777" w:rsidR="00BF36EB" w:rsidRDefault="00BF36EB" w:rsidP="00862245">
            <w:r>
              <w:t>description</w:t>
            </w:r>
          </w:p>
        </w:tc>
        <w:tc>
          <w:tcPr>
            <w:tcW w:w="709" w:type="dxa"/>
            <w:shd w:val="clear" w:color="auto" w:fill="D9D9D9" w:themeFill="background1" w:themeFillShade="D9"/>
          </w:tcPr>
          <w:p w14:paraId="1BD5BC6B" w14:textId="77777777" w:rsidR="00BF36EB" w:rsidRDefault="00BF36EB" w:rsidP="00862245">
            <w:pPr>
              <w:tabs>
                <w:tab w:val="left" w:pos="1866"/>
              </w:tabs>
            </w:pPr>
            <w:r>
              <w:t>Array</w:t>
            </w:r>
          </w:p>
        </w:tc>
        <w:tc>
          <w:tcPr>
            <w:tcW w:w="708" w:type="dxa"/>
            <w:shd w:val="clear" w:color="auto" w:fill="D9D9D9" w:themeFill="background1" w:themeFillShade="D9"/>
          </w:tcPr>
          <w:p w14:paraId="71AA136F" w14:textId="77777777" w:rsidR="00BF36EB" w:rsidRDefault="00BF36EB" w:rsidP="00862245">
            <w:r>
              <w:t>Item</w:t>
            </w:r>
          </w:p>
        </w:tc>
      </w:tr>
      <w:tr w:rsidR="00BF36EB" w14:paraId="63B3EE88" w14:textId="77777777" w:rsidTr="00862245">
        <w:tc>
          <w:tcPr>
            <w:tcW w:w="1555" w:type="dxa"/>
          </w:tcPr>
          <w:p w14:paraId="549B07B8" w14:textId="487EFC06" w:rsidR="00BF36EB" w:rsidRDefault="00BF36EB" w:rsidP="00862245">
            <w:r>
              <w:t>cmd.cmd</w:t>
            </w:r>
          </w:p>
        </w:tc>
        <w:tc>
          <w:tcPr>
            <w:tcW w:w="7796" w:type="dxa"/>
          </w:tcPr>
          <w:p w14:paraId="662886CA" w14:textId="18A9D8B9" w:rsidR="00BF36EB" w:rsidRDefault="004C0CA0" w:rsidP="00862245">
            <w:r>
              <w:t xml:space="preserve">Defines the </w:t>
            </w:r>
            <w:r w:rsidR="00075D25">
              <w:t>features</w:t>
            </w:r>
            <w:r>
              <w:t xml:space="preserve">, displayed </w:t>
            </w:r>
            <w:r w:rsidR="00075D25">
              <w:t xml:space="preserve">as </w:t>
            </w:r>
            <w:r>
              <w:t>table command buttons</w:t>
            </w:r>
            <w:r w:rsidR="00BF36EB">
              <w:t xml:space="preserve">. </w:t>
            </w:r>
            <w:r w:rsidR="006A0AA9">
              <w:br/>
              <w:t>C</w:t>
            </w:r>
            <w:r w:rsidR="00BF36EB">
              <w:t>ommands</w:t>
            </w:r>
            <w:r w:rsidR="006A0AA9">
              <w:t xml:space="preserve"> are not case sensitive:</w:t>
            </w:r>
          </w:p>
          <w:p w14:paraId="0C8989C2" w14:textId="7B29B017" w:rsidR="00BF36EB" w:rsidRDefault="00BF36EB" w:rsidP="00BF36EB">
            <w:pPr>
              <w:pStyle w:val="Listenabsatz"/>
              <w:numPr>
                <w:ilvl w:val="0"/>
                <w:numId w:val="17"/>
              </w:numPr>
            </w:pPr>
            <w:r>
              <w:t xml:space="preserve">copy:      Copy all values of </w:t>
            </w:r>
            <w:r w:rsidR="004C0CA0">
              <w:t>selected</w:t>
            </w:r>
            <w:r>
              <w:t xml:space="preserve"> row</w:t>
            </w:r>
          </w:p>
          <w:p w14:paraId="08A98DE0" w14:textId="4EF5F3D6" w:rsidR="00BF36EB" w:rsidRDefault="00BF36EB" w:rsidP="00BF36EB">
            <w:pPr>
              <w:pStyle w:val="Listenabsatz"/>
              <w:numPr>
                <w:ilvl w:val="0"/>
                <w:numId w:val="17"/>
              </w:numPr>
            </w:pPr>
            <w:r>
              <w:t xml:space="preserve">paste:     Paste copied values </w:t>
            </w:r>
            <w:r w:rsidR="004C0CA0">
              <w:t>to selected row</w:t>
            </w:r>
          </w:p>
          <w:p w14:paraId="2435EA3F" w14:textId="4A4471D7" w:rsidR="00BF36EB" w:rsidRDefault="00BF36EB" w:rsidP="00BF36EB">
            <w:pPr>
              <w:pStyle w:val="Listenabsatz"/>
              <w:numPr>
                <w:ilvl w:val="0"/>
                <w:numId w:val="17"/>
              </w:numPr>
            </w:pPr>
            <w:proofErr w:type="spellStart"/>
            <w:r>
              <w:t>mv</w:t>
            </w:r>
            <w:r w:rsidR="00075D25">
              <w:t>U</w:t>
            </w:r>
            <w:r>
              <w:t>p</w:t>
            </w:r>
            <w:proofErr w:type="spellEnd"/>
            <w:r>
              <w:t xml:space="preserve">:    Swap values of </w:t>
            </w:r>
            <w:r w:rsidR="004C0CA0">
              <w:t>selected</w:t>
            </w:r>
            <w:r>
              <w:t xml:space="preserve"> row with previous row</w:t>
            </w:r>
          </w:p>
          <w:p w14:paraId="0ABA7F1E" w14:textId="4FE70B1B" w:rsidR="00BF36EB" w:rsidRDefault="00BF36EB" w:rsidP="00BF36EB">
            <w:pPr>
              <w:pStyle w:val="Listenabsatz"/>
              <w:numPr>
                <w:ilvl w:val="0"/>
                <w:numId w:val="17"/>
              </w:numPr>
            </w:pPr>
            <w:proofErr w:type="spellStart"/>
            <w:r>
              <w:t>mv</w:t>
            </w:r>
            <w:r w:rsidR="00075D25">
              <w:t>D</w:t>
            </w:r>
            <w:r>
              <w:t>n</w:t>
            </w:r>
            <w:proofErr w:type="spellEnd"/>
            <w:r>
              <w:t xml:space="preserve">:    Swap values of </w:t>
            </w:r>
            <w:r w:rsidR="004C0CA0">
              <w:t xml:space="preserve">selected </w:t>
            </w:r>
            <w:r>
              <w:t>row with next row</w:t>
            </w:r>
          </w:p>
          <w:p w14:paraId="5A9AF706" w14:textId="041695A7" w:rsidR="00BF36EB" w:rsidRDefault="00BF36EB" w:rsidP="00BF36EB">
            <w:pPr>
              <w:pStyle w:val="Listenabsatz"/>
              <w:numPr>
                <w:ilvl w:val="0"/>
                <w:numId w:val="17"/>
              </w:numPr>
            </w:pPr>
            <w:r>
              <w:t>clear:     Clear</w:t>
            </w:r>
            <w:r w:rsidR="004C0CA0">
              <w:t>/</w:t>
            </w:r>
            <w:r w:rsidR="004C0CA0" w:rsidRPr="004C0CA0">
              <w:t xml:space="preserve">initializes </w:t>
            </w:r>
            <w:r>
              <w:t xml:space="preserve">values of </w:t>
            </w:r>
            <w:r w:rsidR="004C0CA0">
              <w:t xml:space="preserve">selected </w:t>
            </w:r>
            <w:r>
              <w:t>row</w:t>
            </w:r>
          </w:p>
          <w:p w14:paraId="5A840B17" w14:textId="761B4DFE" w:rsidR="005B5F41" w:rsidRDefault="00BF36EB" w:rsidP="004C0CA0">
            <w:pPr>
              <w:pStyle w:val="Listenabsatz"/>
              <w:numPr>
                <w:ilvl w:val="0"/>
                <w:numId w:val="17"/>
              </w:numPr>
            </w:pPr>
            <w:proofErr w:type="spellStart"/>
            <w:r>
              <w:t>clear</w:t>
            </w:r>
            <w:r w:rsidR="00075D25">
              <w:t>A</w:t>
            </w:r>
            <w:r>
              <w:t>ll</w:t>
            </w:r>
            <w:proofErr w:type="spellEnd"/>
            <w:r>
              <w:t>: Clear</w:t>
            </w:r>
            <w:r w:rsidR="004C0CA0">
              <w:t>/</w:t>
            </w:r>
            <w:r w:rsidR="004C0CA0" w:rsidRPr="004C0CA0">
              <w:t>initializes</w:t>
            </w:r>
            <w:r>
              <w:t xml:space="preserve"> values of all rows</w:t>
            </w:r>
          </w:p>
        </w:tc>
        <w:tc>
          <w:tcPr>
            <w:tcW w:w="709" w:type="dxa"/>
          </w:tcPr>
          <w:p w14:paraId="16AA44C1" w14:textId="77777777" w:rsidR="00BF36EB" w:rsidRDefault="00BF36EB" w:rsidP="00862245">
            <w:pPr>
              <w:jc w:val="center"/>
            </w:pPr>
            <w:r>
              <w:t>+</w:t>
            </w:r>
          </w:p>
        </w:tc>
        <w:tc>
          <w:tcPr>
            <w:tcW w:w="708" w:type="dxa"/>
          </w:tcPr>
          <w:p w14:paraId="1D1C59F6" w14:textId="77777777" w:rsidR="00BF36EB" w:rsidRDefault="00BF36EB" w:rsidP="00862245">
            <w:pPr>
              <w:jc w:val="center"/>
            </w:pPr>
            <w:r>
              <w:t>-</w:t>
            </w:r>
          </w:p>
        </w:tc>
      </w:tr>
      <w:tr w:rsidR="00BF36EB" w14:paraId="26D8AF1F" w14:textId="77777777" w:rsidTr="00862245">
        <w:tc>
          <w:tcPr>
            <w:tcW w:w="1555" w:type="dxa"/>
          </w:tcPr>
          <w:p w14:paraId="08D2D224" w14:textId="6AE73B8A" w:rsidR="00BF36EB" w:rsidRDefault="00BF36EB" w:rsidP="00862245">
            <w:proofErr w:type="spellStart"/>
            <w:r>
              <w:t>cmd.lbl</w:t>
            </w:r>
            <w:proofErr w:type="spellEnd"/>
          </w:p>
        </w:tc>
        <w:tc>
          <w:tcPr>
            <w:tcW w:w="7796" w:type="dxa"/>
          </w:tcPr>
          <w:p w14:paraId="1AD476C9" w14:textId="42E77A38" w:rsidR="00BF36EB" w:rsidRDefault="00BF36EB" w:rsidP="00862245">
            <w:r>
              <w:t>Label of button</w:t>
            </w:r>
          </w:p>
        </w:tc>
        <w:tc>
          <w:tcPr>
            <w:tcW w:w="709" w:type="dxa"/>
          </w:tcPr>
          <w:p w14:paraId="63DDD057" w14:textId="77777777" w:rsidR="00BF36EB" w:rsidRDefault="00BF36EB" w:rsidP="00862245">
            <w:pPr>
              <w:jc w:val="center"/>
            </w:pPr>
            <w:r>
              <w:t>+</w:t>
            </w:r>
          </w:p>
        </w:tc>
        <w:tc>
          <w:tcPr>
            <w:tcW w:w="708" w:type="dxa"/>
          </w:tcPr>
          <w:p w14:paraId="4F8E72D8" w14:textId="38331405" w:rsidR="00BF36EB" w:rsidRDefault="00BF36EB" w:rsidP="00862245">
            <w:pPr>
              <w:jc w:val="center"/>
            </w:pPr>
            <w:r>
              <w:t>-</w:t>
            </w:r>
          </w:p>
        </w:tc>
      </w:tr>
      <w:tr w:rsidR="00BF36EB" w14:paraId="281CED25" w14:textId="77777777" w:rsidTr="00BF36EB">
        <w:tc>
          <w:tcPr>
            <w:tcW w:w="1555" w:type="dxa"/>
            <w:shd w:val="clear" w:color="auto" w:fill="auto"/>
          </w:tcPr>
          <w:p w14:paraId="61C30C41" w14:textId="6EB99BFB" w:rsidR="00BF36EB" w:rsidRDefault="00BF36EB" w:rsidP="00862245">
            <w:proofErr w:type="spellStart"/>
            <w:r>
              <w:t>cmd.cfm</w:t>
            </w:r>
            <w:proofErr w:type="spellEnd"/>
          </w:p>
        </w:tc>
        <w:tc>
          <w:tcPr>
            <w:tcW w:w="7796" w:type="dxa"/>
            <w:shd w:val="clear" w:color="auto" w:fill="auto"/>
          </w:tcPr>
          <w:p w14:paraId="12BA0B35" w14:textId="7FD7C0F5" w:rsidR="00BF36EB" w:rsidRDefault="00BF36EB" w:rsidP="00862245">
            <w:r>
              <w:t>Confirm</w:t>
            </w:r>
            <w:r w:rsidR="00D864DE">
              <w:t xml:space="preserve">ation </w:t>
            </w:r>
            <w:r>
              <w:t>text. If defined the command must be confirmed</w:t>
            </w:r>
            <w:r w:rsidR="004C0CA0">
              <w:t>, before execution</w:t>
            </w:r>
          </w:p>
        </w:tc>
        <w:tc>
          <w:tcPr>
            <w:tcW w:w="709" w:type="dxa"/>
            <w:shd w:val="clear" w:color="auto" w:fill="auto"/>
          </w:tcPr>
          <w:p w14:paraId="064CB1D2" w14:textId="77777777" w:rsidR="00BF36EB" w:rsidRDefault="00BF36EB" w:rsidP="00862245">
            <w:pPr>
              <w:jc w:val="center"/>
            </w:pPr>
            <w:r>
              <w:t>+</w:t>
            </w:r>
          </w:p>
        </w:tc>
        <w:tc>
          <w:tcPr>
            <w:tcW w:w="708" w:type="dxa"/>
            <w:shd w:val="clear" w:color="auto" w:fill="auto"/>
          </w:tcPr>
          <w:p w14:paraId="474E764B" w14:textId="330D85D6" w:rsidR="00BF36EB" w:rsidRDefault="00BF36EB" w:rsidP="00862245">
            <w:pPr>
              <w:jc w:val="center"/>
            </w:pPr>
            <w:r>
              <w:t>-</w:t>
            </w:r>
          </w:p>
        </w:tc>
      </w:tr>
    </w:tbl>
    <w:p w14:paraId="215BF701" w14:textId="703D2060" w:rsidR="00BF36EB" w:rsidRPr="00513A07" w:rsidRDefault="00BF36EB" w:rsidP="004142E1">
      <w:pPr>
        <w:rPr>
          <w:sz w:val="4"/>
          <w:szCs w:val="4"/>
        </w:rPr>
      </w:pPr>
      <w:r w:rsidRPr="00513A07">
        <w:rPr>
          <w:sz w:val="4"/>
          <w:szCs w:val="4"/>
        </w:rPr>
        <w:tab/>
      </w:r>
    </w:p>
    <w:p w14:paraId="4274582F" w14:textId="5140D7F1" w:rsidR="004142E1" w:rsidRDefault="009673FE" w:rsidP="004142E1">
      <w:r>
        <w:t>The d</w:t>
      </w:r>
      <w:r w:rsidR="004142E1">
        <w:t>efault value is used when nothing is provided</w:t>
      </w:r>
      <w:r>
        <w:t xml:space="preserve"> in the JSON configuration above.</w:t>
      </w:r>
    </w:p>
    <w:p w14:paraId="6B9F032D" w14:textId="77777777" w:rsidR="00862E90" w:rsidRPr="00BA5672" w:rsidRDefault="00862E90" w:rsidP="00862E90">
      <w:pPr>
        <w:pStyle w:val="berschrift2"/>
      </w:pPr>
      <w:bookmarkStart w:id="38" w:name="_Toc183606559"/>
      <w:r w:rsidRPr="00BA5672">
        <w:t>WebIQ Text lists</w:t>
      </w:r>
      <w:bookmarkEnd w:id="38"/>
      <w:r w:rsidRPr="00BA5672">
        <w:t xml:space="preserve"> </w:t>
      </w:r>
    </w:p>
    <w:p w14:paraId="0CEBF11A" w14:textId="78F84A95" w:rsidR="00862E90" w:rsidRPr="00BA5672" w:rsidRDefault="00862E90" w:rsidP="00E35722">
      <w:pPr>
        <w:ind w:left="360"/>
      </w:pPr>
      <w:r w:rsidRPr="00BA5672">
        <w:t>See chapter</w:t>
      </w:r>
      <w:r w:rsidR="00FB159D">
        <w:t>:</w:t>
      </w:r>
      <w:r w:rsidRPr="00BA5672">
        <w:t xml:space="preserve"> </w:t>
      </w:r>
      <w:r>
        <w:fldChar w:fldCharType="begin"/>
      </w:r>
      <w:r>
        <w:instrText xml:space="preserve"> REF _Ref181897905 \r \h </w:instrText>
      </w:r>
      <w:r>
        <w:fldChar w:fldCharType="separate"/>
      </w:r>
      <w:r w:rsidR="00244507">
        <w:t>3.5</w:t>
      </w:r>
      <w:r>
        <w:fldChar w:fldCharType="end"/>
      </w:r>
      <w:r>
        <w:t xml:space="preserve"> </w:t>
      </w:r>
      <w:r>
        <w:fldChar w:fldCharType="begin"/>
      </w:r>
      <w:r>
        <w:instrText xml:space="preserve"> REF _Ref181897905 \h </w:instrText>
      </w:r>
      <w:r>
        <w:fldChar w:fldCharType="separate"/>
      </w:r>
      <w:r w:rsidR="00244507">
        <w:t xml:space="preserve">JSON object </w:t>
      </w:r>
      <w:r w:rsidR="00244507" w:rsidRPr="00BA5672">
        <w:t>WebIQ Text lists</w:t>
      </w:r>
      <w:r>
        <w:fldChar w:fldCharType="end"/>
      </w:r>
    </w:p>
    <w:p w14:paraId="4B9A6449" w14:textId="7D0618E3" w:rsidR="004142E1" w:rsidRDefault="004142E1">
      <w:r>
        <w:br w:type="page"/>
      </w:r>
    </w:p>
    <w:p w14:paraId="049C1D2B" w14:textId="6E9DD932" w:rsidR="004142E1" w:rsidRDefault="004142E1" w:rsidP="004142E1">
      <w:pPr>
        <w:pStyle w:val="berschrift1"/>
      </w:pPr>
      <w:bookmarkStart w:id="39" w:name="_Toc183606560"/>
      <w:bookmarkStart w:id="40" w:name="cx_table_webIQ_var"/>
      <w:r w:rsidRPr="00BA5672">
        <w:rPr>
          <w:b/>
          <w:bCs/>
        </w:rPr>
        <w:lastRenderedPageBreak/>
        <w:t>cx-table</w:t>
      </w:r>
      <w:r w:rsidRPr="00BA5672">
        <w:t xml:space="preserve"> controlled by </w:t>
      </w:r>
      <w:r w:rsidRPr="00BA5672">
        <w:rPr>
          <w:b/>
          <w:bCs/>
        </w:rPr>
        <w:t>WebIQ</w:t>
      </w:r>
      <w:r w:rsidRPr="00BA5672">
        <w:t>:</w:t>
      </w:r>
      <w:r>
        <w:t xml:space="preserve"> single</w:t>
      </w:r>
      <w:r w:rsidRPr="00BA5672">
        <w:t xml:space="preserve"> variables</w:t>
      </w:r>
      <w:bookmarkEnd w:id="39"/>
    </w:p>
    <w:bookmarkEnd w:id="40"/>
    <w:p w14:paraId="38A23AF1" w14:textId="39199157" w:rsidR="00513A07" w:rsidRPr="00513A07" w:rsidRDefault="00513A07" w:rsidP="00513A07">
      <w:r w:rsidRPr="00513A07">
        <w:rPr>
          <w:noProof/>
        </w:rPr>
        <w:drawing>
          <wp:inline distT="0" distB="0" distL="0" distR="0" wp14:anchorId="24E98D60" wp14:editId="2EE15C64">
            <wp:extent cx="3860207" cy="1820492"/>
            <wp:effectExtent l="0" t="0" r="698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60207" cy="1820492"/>
                    </a:xfrm>
                    <a:prstGeom prst="rect">
                      <a:avLst/>
                    </a:prstGeom>
                  </pic:spPr>
                </pic:pic>
              </a:graphicData>
            </a:graphic>
          </wp:inline>
        </w:drawing>
      </w:r>
    </w:p>
    <w:p w14:paraId="2C0C8BCB" w14:textId="09A47682" w:rsidR="00513A07" w:rsidRDefault="008E4774" w:rsidP="008E4774">
      <w:r w:rsidRPr="00BA5672">
        <w:t>Widget to display</w:t>
      </w:r>
      <w:r w:rsidR="00513A07">
        <w:t>/edit</w:t>
      </w:r>
      <w:r w:rsidRPr="00BA5672">
        <w:t xml:space="preserve"> </w:t>
      </w:r>
      <w:r w:rsidR="00513A07">
        <w:t xml:space="preserve">single </w:t>
      </w:r>
      <w:r w:rsidRPr="00BA5672">
        <w:t xml:space="preserve">WebIQ </w:t>
      </w:r>
      <w:r w:rsidR="00513A07">
        <w:t>items</w:t>
      </w:r>
      <w:r w:rsidRPr="00BA5672">
        <w:t xml:space="preserve"> in a table. </w:t>
      </w:r>
    </w:p>
    <w:p w14:paraId="3DDC700C" w14:textId="5ECFE4AE" w:rsidR="008E4774" w:rsidRDefault="008E4774" w:rsidP="00513A07">
      <w:pPr>
        <w:pStyle w:val="berschrift2"/>
      </w:pPr>
      <w:bookmarkStart w:id="41" w:name="_Toc183606561"/>
      <w:r w:rsidRPr="00BA5672">
        <w:t>Features</w:t>
      </w:r>
      <w:bookmarkEnd w:id="41"/>
    </w:p>
    <w:p w14:paraId="49E8CAA2" w14:textId="77777777" w:rsidR="006A0AA9" w:rsidRPr="00BA5672" w:rsidRDefault="006A0AA9" w:rsidP="006A0AA9">
      <w:pPr>
        <w:pStyle w:val="Listenabsatz"/>
        <w:numPr>
          <w:ilvl w:val="0"/>
          <w:numId w:val="4"/>
        </w:numPr>
      </w:pPr>
      <w:r w:rsidRPr="00BA5672">
        <w:t>Supported data types: Integer, Float, Bool, String</w:t>
      </w:r>
    </w:p>
    <w:p w14:paraId="02B285D7" w14:textId="77777777" w:rsidR="006A0AA9" w:rsidRPr="00BA5672" w:rsidRDefault="006A0AA9" w:rsidP="006A0AA9">
      <w:pPr>
        <w:pStyle w:val="Listenabsatz"/>
        <w:numPr>
          <w:ilvl w:val="1"/>
          <w:numId w:val="4"/>
        </w:numPr>
      </w:pPr>
      <w:r w:rsidRPr="00BA5672">
        <w:t>Text lists support</w:t>
      </w:r>
      <w:r>
        <w:t>, defined</w:t>
      </w:r>
      <w:r w:rsidRPr="00BA5672">
        <w:t xml:space="preserve"> in WebIQ. See local script: </w:t>
      </w:r>
      <w:r>
        <w:t>cfg00_List</w:t>
      </w:r>
      <w:r w:rsidRPr="00BA5672">
        <w:t>.</w:t>
      </w:r>
      <w:r>
        <w:t>js</w:t>
      </w:r>
    </w:p>
    <w:p w14:paraId="15C54C8B" w14:textId="0CB5A5D9" w:rsidR="006A0AA9" w:rsidRDefault="006A0AA9" w:rsidP="006A0AA9">
      <w:pPr>
        <w:pStyle w:val="Listenabsatz"/>
        <w:numPr>
          <w:ilvl w:val="0"/>
          <w:numId w:val="4"/>
        </w:numPr>
      </w:pPr>
      <w:r w:rsidRPr="00BA5672">
        <w:t xml:space="preserve">Edit behavior (Min, Max, Editable) can be adapted by implementing the global JS function </w:t>
      </w:r>
      <w:proofErr w:type="spellStart"/>
      <w:r w:rsidR="0085704C" w:rsidRPr="0085704C">
        <w:rPr>
          <w:b/>
          <w:bCs/>
        </w:rPr>
        <w:t>isCellEditable</w:t>
      </w:r>
      <w:proofErr w:type="spellEnd"/>
      <w:r w:rsidRPr="0085704C">
        <w:rPr>
          <w:b/>
          <w:bCs/>
        </w:rPr>
        <w:t>()</w:t>
      </w:r>
    </w:p>
    <w:p w14:paraId="4D163642" w14:textId="63761427" w:rsidR="006A0AA9" w:rsidRPr="00BA5672" w:rsidRDefault="006A0AA9" w:rsidP="006A0AA9">
      <w:pPr>
        <w:pStyle w:val="Listenabsatz"/>
        <w:numPr>
          <w:ilvl w:val="1"/>
          <w:numId w:val="4"/>
        </w:numPr>
      </w:pPr>
      <w:r>
        <w:t xml:space="preserve">See local script </w:t>
      </w:r>
      <w:r w:rsidR="0085704C">
        <w:t>isCellEditable</w:t>
      </w:r>
      <w:r>
        <w:t>.js</w:t>
      </w:r>
    </w:p>
    <w:p w14:paraId="682C5093" w14:textId="77777777" w:rsidR="006A0AA9" w:rsidRDefault="006A0AA9" w:rsidP="006A0AA9">
      <w:pPr>
        <w:pStyle w:val="Listenabsatz"/>
        <w:numPr>
          <w:ilvl w:val="0"/>
          <w:numId w:val="4"/>
        </w:numPr>
      </w:pPr>
      <w:r w:rsidRPr="00BA5672">
        <w:t>Supports multiple simultaneously running web clients</w:t>
      </w:r>
      <w:r>
        <w:t>.</w:t>
      </w:r>
      <w:r w:rsidRPr="00E0542E">
        <w:t xml:space="preserve"> </w:t>
      </w:r>
      <w:r w:rsidRPr="00BA5672">
        <w:t>The last one wins.</w:t>
      </w:r>
    </w:p>
    <w:p w14:paraId="071C0600" w14:textId="77777777" w:rsidR="006A0AA9" w:rsidRPr="00BA5672" w:rsidRDefault="006A0AA9" w:rsidP="006A0AA9">
      <w:pPr>
        <w:pStyle w:val="Listenabsatz"/>
        <w:numPr>
          <w:ilvl w:val="1"/>
          <w:numId w:val="4"/>
        </w:numPr>
      </w:pPr>
      <w:r>
        <w:t>feature to highlight changed values for a moment, can be configured</w:t>
      </w:r>
    </w:p>
    <w:p w14:paraId="591EE55F" w14:textId="77777777" w:rsidR="006A0AA9" w:rsidRDefault="006A0AA9" w:rsidP="006A0AA9">
      <w:pPr>
        <w:pStyle w:val="Listenabsatz"/>
        <w:numPr>
          <w:ilvl w:val="0"/>
          <w:numId w:val="4"/>
        </w:numPr>
      </w:pPr>
      <w:r w:rsidRPr="00E0542E">
        <w:t xml:space="preserve">Table cells are automatically updated when a cell </w:t>
      </w:r>
      <w:r>
        <w:t>item</w:t>
      </w:r>
      <w:r w:rsidRPr="00E0542E">
        <w:t xml:space="preserve"> is changed</w:t>
      </w:r>
    </w:p>
    <w:p w14:paraId="11525045" w14:textId="77777777" w:rsidR="006A0AA9" w:rsidRPr="00BA5672" w:rsidRDefault="006A0AA9" w:rsidP="006A0AA9">
      <w:pPr>
        <w:pStyle w:val="Listenabsatz"/>
        <w:numPr>
          <w:ilvl w:val="0"/>
          <w:numId w:val="4"/>
        </w:numPr>
      </w:pPr>
      <w:r w:rsidRPr="00BA5672">
        <w:t>Filter, Edit, Sort</w:t>
      </w:r>
      <w:r>
        <w:t xml:space="preserve"> can be configured</w:t>
      </w:r>
    </w:p>
    <w:p w14:paraId="1DDE29FB" w14:textId="5848CB01" w:rsidR="006A0AA9" w:rsidRPr="00BA5672" w:rsidRDefault="004D030D" w:rsidP="006A0AA9">
      <w:pPr>
        <w:pStyle w:val="Listenabsatz"/>
        <w:numPr>
          <w:ilvl w:val="0"/>
          <w:numId w:val="4"/>
        </w:numPr>
      </w:pPr>
      <w:r>
        <w:t>I</w:t>
      </w:r>
      <w:r w:rsidR="006A0AA9" w:rsidRPr="00BA5672">
        <w:t>tems MUST be communicated via OpcUA when you want to exchange them with PLC</w:t>
      </w:r>
    </w:p>
    <w:p w14:paraId="6EFD3D86" w14:textId="77777777" w:rsidR="006A0AA9" w:rsidRDefault="006A0AA9" w:rsidP="006A0AA9">
      <w:pPr>
        <w:pStyle w:val="Listenabsatz"/>
        <w:numPr>
          <w:ilvl w:val="0"/>
          <w:numId w:val="4"/>
        </w:numPr>
      </w:pPr>
      <w:r w:rsidRPr="00BA5672">
        <w:t>Good readability of disabled widgets (display lock icon instead of changing opacity)</w:t>
      </w:r>
    </w:p>
    <w:p w14:paraId="042E387E" w14:textId="77777777" w:rsidR="006A0AA9" w:rsidRDefault="006A0AA9" w:rsidP="006A0AA9">
      <w:pPr>
        <w:pStyle w:val="Listenabsatz"/>
        <w:numPr>
          <w:ilvl w:val="0"/>
          <w:numId w:val="4"/>
        </w:numPr>
      </w:pPr>
      <w:r>
        <w:t>Configuration is done in script editor. Format is JSON.</w:t>
      </w:r>
    </w:p>
    <w:p w14:paraId="7C39E228" w14:textId="77777777" w:rsidR="006A0AA9" w:rsidRDefault="006A0AA9" w:rsidP="006A0AA9">
      <w:pPr>
        <w:pStyle w:val="Listenabsatz"/>
      </w:pPr>
      <w:r>
        <w:t>Why is the configuration of the widget not done in the standard way?</w:t>
      </w:r>
    </w:p>
    <w:p w14:paraId="53A61510" w14:textId="77777777" w:rsidR="006A0AA9" w:rsidRDefault="006A0AA9" w:rsidP="006A0AA9">
      <w:pPr>
        <w:pStyle w:val="Listenabsatz"/>
        <w:numPr>
          <w:ilvl w:val="1"/>
          <w:numId w:val="4"/>
        </w:numPr>
      </w:pPr>
      <w:r>
        <w:t>The entries are so long that they would only be partially visible</w:t>
      </w:r>
    </w:p>
    <w:p w14:paraId="5B9B4822" w14:textId="32D43FA3" w:rsidR="00D864DE" w:rsidRDefault="006A0AA9" w:rsidP="004D030D">
      <w:pPr>
        <w:pStyle w:val="Listenabsatz"/>
        <w:numPr>
          <w:ilvl w:val="1"/>
          <w:numId w:val="4"/>
        </w:numPr>
      </w:pPr>
      <w:r>
        <w:t>There are so many entries/rows that the definition is only partly visible</w:t>
      </w:r>
    </w:p>
    <w:p w14:paraId="1C6EAB35" w14:textId="77777777" w:rsidR="00975F0F" w:rsidRPr="00BA5672" w:rsidRDefault="00975F0F" w:rsidP="00975F0F">
      <w:pPr>
        <w:pStyle w:val="berschrift2"/>
      </w:pPr>
      <w:bookmarkStart w:id="42" w:name="_Toc183606562"/>
      <w:proofErr w:type="spellStart"/>
      <w:r>
        <w:t>Css</w:t>
      </w:r>
      <w:proofErr w:type="spellEnd"/>
      <w:r>
        <w:t xml:space="preserve"> Modifiers</w:t>
      </w:r>
      <w:bookmarkEnd w:id="42"/>
    </w:p>
    <w:p w14:paraId="139A2AF5" w14:textId="32CDD7AB" w:rsidR="00975F0F" w:rsidRDefault="00FB159D" w:rsidP="00814F5F">
      <w:r>
        <w:t xml:space="preserve">See chapter: </w:t>
      </w:r>
      <w:r>
        <w:fldChar w:fldCharType="begin"/>
      </w:r>
      <w:r>
        <w:instrText xml:space="preserve"> REF _Ref183170322 \r \h </w:instrText>
      </w:r>
      <w:r>
        <w:fldChar w:fldCharType="separate"/>
      </w:r>
      <w:r w:rsidR="00244507">
        <w:t>6.2</w:t>
      </w:r>
      <w:r>
        <w:fldChar w:fldCharType="end"/>
      </w:r>
      <w:r>
        <w:t xml:space="preserve"> </w:t>
      </w:r>
      <w:r>
        <w:fldChar w:fldCharType="begin"/>
      </w:r>
      <w:r>
        <w:instrText xml:space="preserve"> REF _Ref183170326 \h </w:instrText>
      </w:r>
      <w:r>
        <w:fldChar w:fldCharType="separate"/>
      </w:r>
      <w:proofErr w:type="spellStart"/>
      <w:r w:rsidR="00244507">
        <w:t>Css</w:t>
      </w:r>
      <w:proofErr w:type="spellEnd"/>
      <w:r w:rsidR="00244507">
        <w:t xml:space="preserve"> Modifiers</w:t>
      </w:r>
      <w:r>
        <w:fldChar w:fldCharType="end"/>
      </w:r>
    </w:p>
    <w:p w14:paraId="3E9A09E7" w14:textId="33D62E33" w:rsidR="004D030D" w:rsidRDefault="004D030D" w:rsidP="004D030D">
      <w:pPr>
        <w:pStyle w:val="berschrift2"/>
      </w:pPr>
      <w:bookmarkStart w:id="43" w:name="_Toc183606563"/>
      <w:r>
        <w:t>Configuration of table</w:t>
      </w:r>
      <w:bookmarkEnd w:id="43"/>
    </w:p>
    <w:tbl>
      <w:tblPr>
        <w:tblStyle w:val="Tabellenraster"/>
        <w:tblW w:w="0" w:type="auto"/>
        <w:tblLook w:val="04A0" w:firstRow="1" w:lastRow="0" w:firstColumn="1" w:lastColumn="0" w:noHBand="0" w:noVBand="1"/>
      </w:tblPr>
      <w:tblGrid>
        <w:gridCol w:w="10765"/>
      </w:tblGrid>
      <w:tr w:rsidR="008E4774" w14:paraId="129E888C" w14:textId="77777777" w:rsidTr="00B276A9">
        <w:tc>
          <w:tcPr>
            <w:tcW w:w="10765" w:type="dxa"/>
          </w:tcPr>
          <w:p w14:paraId="77C8A80D" w14:textId="77777777" w:rsidR="00BF36EB" w:rsidRPr="00E0542E" w:rsidRDefault="00BF36EB" w:rsidP="00BF36EB">
            <w:pPr>
              <w:pStyle w:val="KeinLeerraum"/>
              <w:rPr>
                <w:rFonts w:ascii="72 Monospace" w:hAnsi="72 Monospace" w:cs="72 Monospace"/>
              </w:rPr>
            </w:pPr>
            <w:r w:rsidRPr="00E0542E">
              <w:rPr>
                <w:rFonts w:ascii="72 Monospace" w:hAnsi="72 Monospace" w:cs="72 Monospace"/>
                <w:color w:val="0000FF"/>
              </w:rPr>
              <w:t>const</w:t>
            </w:r>
            <w:r w:rsidRPr="00E0542E">
              <w:rPr>
                <w:rFonts w:ascii="72 Monospace" w:hAnsi="72 Monospace" w:cs="72 Monospace"/>
              </w:rPr>
              <w:t xml:space="preserve"> </w:t>
            </w:r>
            <w:proofErr w:type="spellStart"/>
            <w:r w:rsidRPr="00E0542E">
              <w:rPr>
                <w:rFonts w:ascii="72 Monospace" w:hAnsi="72 Monospace" w:cs="72 Monospace"/>
              </w:rPr>
              <w:t>webIqTableItems</w:t>
            </w:r>
            <w:proofErr w:type="spellEnd"/>
            <w:r w:rsidRPr="00E0542E">
              <w:rPr>
                <w:rFonts w:ascii="72 Monospace" w:hAnsi="72 Monospace" w:cs="72 Monospace"/>
              </w:rPr>
              <w:t xml:space="preserve"> = {</w:t>
            </w:r>
          </w:p>
          <w:p w14:paraId="2D3E48F4" w14:textId="10E19CC3"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w:t>
            </w:r>
            <w:proofErr w:type="spellStart"/>
            <w:r w:rsidRPr="00E0542E">
              <w:rPr>
                <w:rFonts w:ascii="72 Monospace" w:hAnsi="72 Monospace" w:cs="72 Monospace"/>
              </w:rPr>
              <w:t>markChanges</w:t>
            </w:r>
            <w:proofErr w:type="spell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w:t>
            </w:r>
          </w:p>
          <w:p w14:paraId="498185D1" w14:textId="68ED1E9C"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id: { filter: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"I"</w:t>
            </w:r>
            <w:r w:rsidRPr="00E0542E">
              <w:rPr>
                <w:rFonts w:ascii="72 Monospace" w:hAnsi="72 Monospace" w:cs="72 Monospace"/>
              </w:rPr>
              <w:t xml:space="preserve">, header: </w:t>
            </w:r>
            <w:r w:rsidRPr="00E0542E">
              <w:rPr>
                <w:rFonts w:ascii="72 Monospace" w:hAnsi="72 Monospace" w:cs="72 Monospace"/>
                <w:color w:val="A31515"/>
              </w:rPr>
              <w:t>"#"</w:t>
            </w:r>
            <w:r w:rsidRPr="00E0542E">
              <w:rPr>
                <w:rFonts w:ascii="72 Monospace" w:hAnsi="72 Monospace" w:cs="72 Monospace"/>
              </w:rPr>
              <w:t xml:space="preserve">, width: </w:t>
            </w:r>
            <w:r w:rsidRPr="00E0542E">
              <w:rPr>
                <w:rFonts w:ascii="72 Monospace" w:hAnsi="72 Monospace" w:cs="72 Monospace"/>
                <w:color w:val="A31515"/>
              </w:rPr>
              <w:t>"50px"</w:t>
            </w:r>
            <w:r w:rsidRPr="00E0542E">
              <w:rPr>
                <w:rFonts w:ascii="72 Monospace" w:hAnsi="72 Monospace" w:cs="72 Monospace"/>
              </w:rPr>
              <w:t xml:space="preserve"> },</w:t>
            </w:r>
          </w:p>
          <w:p w14:paraId="08F78037" w14:textId="30B893E5"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name: { filter: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"Name"</w:t>
            </w:r>
            <w:r w:rsidRPr="00E0542E">
              <w:rPr>
                <w:rFonts w:ascii="72 Monospace" w:hAnsi="72 Monospace" w:cs="72 Monospace"/>
              </w:rPr>
              <w:t xml:space="preserve">, width: </w:t>
            </w:r>
            <w:r w:rsidRPr="00E0542E">
              <w:rPr>
                <w:rFonts w:ascii="72 Monospace" w:hAnsi="72 Monospace" w:cs="72 Monospace"/>
                <w:color w:val="A31515"/>
              </w:rPr>
              <w:t>"50px"</w:t>
            </w:r>
            <w:r w:rsidRPr="00E0542E">
              <w:rPr>
                <w:rFonts w:ascii="72 Monospace" w:hAnsi="72 Monospace" w:cs="72 Monospace"/>
              </w:rPr>
              <w:t xml:space="preserve"> },</w:t>
            </w:r>
          </w:p>
          <w:p w14:paraId="19FE76EE" w14:textId="2A4AB984"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value: { filter: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"Value"</w:t>
            </w:r>
            <w:r w:rsidRPr="00E0542E">
              <w:rPr>
                <w:rFonts w:ascii="72 Monospace" w:hAnsi="72 Monospace" w:cs="72 Monospace"/>
              </w:rPr>
              <w:t xml:space="preserve">, width: </w:t>
            </w:r>
            <w:r w:rsidRPr="00E0542E">
              <w:rPr>
                <w:rFonts w:ascii="72 Monospace" w:hAnsi="72 Monospace" w:cs="72 Monospace"/>
                <w:color w:val="A31515"/>
              </w:rPr>
              <w:t>"60px"</w:t>
            </w:r>
            <w:r w:rsidRPr="00E0542E">
              <w:rPr>
                <w:rFonts w:ascii="72 Monospace" w:hAnsi="72 Monospace" w:cs="72 Monospace"/>
              </w:rPr>
              <w:t xml:space="preserve"> },</w:t>
            </w:r>
          </w:p>
          <w:p w14:paraId="52253DBC" w14:textId="322C5270"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unit: { filter: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"Unit"</w:t>
            </w:r>
            <w:r w:rsidRPr="00E0542E">
              <w:rPr>
                <w:rFonts w:ascii="72 Monospace" w:hAnsi="72 Monospace" w:cs="72 Monospace"/>
              </w:rPr>
              <w:t xml:space="preserve">, width: </w:t>
            </w:r>
            <w:r w:rsidRPr="00E0542E">
              <w:rPr>
                <w:rFonts w:ascii="72 Monospace" w:hAnsi="72 Monospace" w:cs="72 Monospace"/>
                <w:color w:val="A31515"/>
              </w:rPr>
              <w:t>"70px"</w:t>
            </w:r>
            <w:r w:rsidRPr="00E0542E">
              <w:rPr>
                <w:rFonts w:ascii="72 Monospace" w:hAnsi="72 Monospace" w:cs="72 Monospace"/>
              </w:rPr>
              <w:t xml:space="preserve"> },</w:t>
            </w:r>
          </w:p>
          <w:p w14:paraId="79BE34C1" w14:textId="77777777" w:rsidR="00BF36EB" w:rsidRPr="00E0542E" w:rsidRDefault="00BF36EB" w:rsidP="00BF36EB">
            <w:pPr>
              <w:pStyle w:val="KeinLeerraum"/>
              <w:rPr>
                <w:rFonts w:ascii="72 Monospace" w:hAnsi="72 Monospace" w:cs="72 Monospace"/>
              </w:rPr>
            </w:pPr>
          </w:p>
          <w:p w14:paraId="10FAB9B1" w14:textId="26E84179" w:rsidR="00BF36EB" w:rsidRPr="00E0542E" w:rsidRDefault="00BF36EB" w:rsidP="00BF36EB">
            <w:pPr>
              <w:pStyle w:val="KeinLeerraum"/>
              <w:rPr>
                <w:rFonts w:ascii="72 Monospace" w:hAnsi="72 Monospace" w:cs="72 Monospace"/>
              </w:rPr>
            </w:pPr>
            <w:r w:rsidRPr="00E0542E">
              <w:rPr>
                <w:rFonts w:ascii="72 Monospace" w:hAnsi="72 Monospace" w:cs="72 Monospace"/>
              </w:rPr>
              <w:t>  data: [</w:t>
            </w:r>
          </w:p>
          <w:p w14:paraId="7DB26C3A" w14:textId="533B34BF"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 item: </w:t>
            </w:r>
            <w:r w:rsidRPr="00E0542E">
              <w:rPr>
                <w:rFonts w:ascii="72 Monospace" w:hAnsi="72 Monospace" w:cs="72 Monospace"/>
                <w:color w:val="A31515"/>
              </w:rPr>
              <w:t>"</w:t>
            </w:r>
            <w:proofErr w:type="spellStart"/>
            <w:r w:rsidRPr="00E0542E">
              <w:rPr>
                <w:rFonts w:ascii="72 Monospace" w:hAnsi="72 Monospace" w:cs="72 Monospace"/>
                <w:color w:val="A31515"/>
              </w:rPr>
              <w:t>rInput</w:t>
            </w:r>
            <w:proofErr w:type="spellEnd"/>
            <w:r w:rsidRPr="00E0542E">
              <w:rPr>
                <w:rFonts w:ascii="72 Monospace" w:hAnsi="72 Monospace" w:cs="72 Monospace"/>
                <w:color w:val="A31515"/>
              </w:rPr>
              <w:t>"</w:t>
            </w:r>
            <w:r w:rsidRPr="00E0542E">
              <w:rPr>
                <w:rFonts w:ascii="72 Monospace" w:hAnsi="72 Monospace" w:cs="72 Monospace"/>
              </w:rPr>
              <w:t xml:space="preserve">, format: </w:t>
            </w:r>
            <w:r w:rsidRPr="00E0542E">
              <w:rPr>
                <w:rFonts w:ascii="72 Monospace" w:hAnsi="72 Monospace" w:cs="72 Monospace"/>
                <w:color w:val="A31515"/>
              </w:rPr>
              <w:t>"f2s(val,1)"</w:t>
            </w:r>
            <w:r w:rsidRPr="00E0542E">
              <w:rPr>
                <w:rFonts w:ascii="72 Monospace" w:hAnsi="72 Monospace" w:cs="72 Monospace"/>
              </w:rPr>
              <w:t xml:space="preserve"> },</w:t>
            </w:r>
          </w:p>
          <w:p w14:paraId="40EEDE5D" w14:textId="223C354B"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 item: </w:t>
            </w:r>
            <w:r w:rsidRPr="00E0542E">
              <w:rPr>
                <w:rFonts w:ascii="72 Monospace" w:hAnsi="72 Monospace" w:cs="72 Monospace"/>
                <w:color w:val="A31515"/>
              </w:rPr>
              <w:t>"</w:t>
            </w:r>
            <w:proofErr w:type="spellStart"/>
            <w:r w:rsidRPr="00E0542E">
              <w:rPr>
                <w:rFonts w:ascii="72 Monospace" w:hAnsi="72 Monospace" w:cs="72 Monospace"/>
                <w:color w:val="A31515"/>
              </w:rPr>
              <w:t>sInput</w:t>
            </w:r>
            <w:proofErr w:type="spellEnd"/>
            <w:r w:rsidRPr="00E0542E">
              <w:rPr>
                <w:rFonts w:ascii="72 Monospace" w:hAnsi="72 Monospace" w:cs="72 Monospace"/>
                <w:color w:val="A31515"/>
              </w:rPr>
              <w:t>"</w:t>
            </w:r>
            <w:r w:rsidRPr="00E0542E">
              <w:rPr>
                <w:rFonts w:ascii="72 Monospace" w:hAnsi="72 Monospace" w:cs="72 Monospace"/>
              </w:rPr>
              <w:t xml:space="preserve">, unit: </w:t>
            </w:r>
            <w:r w:rsidRPr="00E0542E">
              <w:rPr>
                <w:rFonts w:ascii="72 Monospace" w:hAnsi="72 Monospace" w:cs="72 Monospace"/>
                <w:color w:val="A31515"/>
              </w:rPr>
              <w:t>"string"</w:t>
            </w:r>
            <w:r w:rsidRPr="00E0542E">
              <w:rPr>
                <w:rFonts w:ascii="72 Monospace" w:hAnsi="72 Monospace" w:cs="72 Monospace"/>
              </w:rPr>
              <w:t xml:space="preserve"> },</w:t>
            </w:r>
          </w:p>
          <w:p w14:paraId="26D561D7" w14:textId="7D26FFC8"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 item: </w:t>
            </w:r>
            <w:r w:rsidRPr="00E0542E">
              <w:rPr>
                <w:rFonts w:ascii="72 Monospace" w:hAnsi="72 Monospace" w:cs="72 Monospace"/>
                <w:color w:val="A31515"/>
              </w:rPr>
              <w:t>"</w:t>
            </w:r>
            <w:proofErr w:type="spellStart"/>
            <w:r w:rsidRPr="00E0542E">
              <w:rPr>
                <w:rFonts w:ascii="72 Monospace" w:hAnsi="72 Monospace" w:cs="72 Monospace"/>
                <w:color w:val="A31515"/>
              </w:rPr>
              <w:t>bInput</w:t>
            </w:r>
            <w:proofErr w:type="spellEnd"/>
            <w:r w:rsidRPr="00E0542E">
              <w:rPr>
                <w:rFonts w:ascii="72 Monospace" w:hAnsi="72 Monospace" w:cs="72 Monospace"/>
                <w:color w:val="A31515"/>
              </w:rPr>
              <w:t>"</w:t>
            </w:r>
            <w:r w:rsidRPr="00E0542E">
              <w:rPr>
                <w:rFonts w:ascii="72 Monospace" w:hAnsi="72 Monospace" w:cs="72 Monospace"/>
              </w:rPr>
              <w:t xml:space="preserve">, list: </w:t>
            </w:r>
            <w:r w:rsidRPr="00E0542E">
              <w:rPr>
                <w:rFonts w:ascii="72 Monospace" w:hAnsi="72 Monospace" w:cs="72 Monospace"/>
                <w:color w:val="A31515"/>
              </w:rPr>
              <w:t>"</w:t>
            </w:r>
            <w:proofErr w:type="spellStart"/>
            <w:r w:rsidRPr="00E0542E">
              <w:rPr>
                <w:rFonts w:ascii="72 Monospace" w:hAnsi="72 Monospace" w:cs="72 Monospace"/>
                <w:color w:val="A31515"/>
              </w:rPr>
              <w:t>gtl</w:t>
            </w:r>
            <w:proofErr w:type="spellEnd"/>
            <w:r w:rsidRPr="00E0542E">
              <w:rPr>
                <w:rFonts w:ascii="72 Monospace" w:hAnsi="72 Monospace" w:cs="72 Monospace"/>
                <w:color w:val="A31515"/>
              </w:rPr>
              <w:t>-checkmark"</w:t>
            </w:r>
            <w:r w:rsidRPr="00E0542E">
              <w:rPr>
                <w:rFonts w:ascii="72 Monospace" w:hAnsi="72 Monospace" w:cs="72 Monospace"/>
              </w:rPr>
              <w:t xml:space="preserve"> },</w:t>
            </w:r>
          </w:p>
          <w:p w14:paraId="63173697" w14:textId="6F170F2A"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 item: </w:t>
            </w:r>
            <w:r w:rsidRPr="00E0542E">
              <w:rPr>
                <w:rFonts w:ascii="72 Monospace" w:hAnsi="72 Monospace" w:cs="72 Monospace"/>
                <w:color w:val="A31515"/>
              </w:rPr>
              <w:t>"</w:t>
            </w:r>
            <w:proofErr w:type="spellStart"/>
            <w:r w:rsidRPr="00E0542E">
              <w:rPr>
                <w:rFonts w:ascii="72 Monospace" w:hAnsi="72 Monospace" w:cs="72 Monospace"/>
                <w:color w:val="A31515"/>
              </w:rPr>
              <w:t>iInput</w:t>
            </w:r>
            <w:proofErr w:type="spellEnd"/>
            <w:r w:rsidRPr="00E0542E">
              <w:rPr>
                <w:rFonts w:ascii="72 Monospace" w:hAnsi="72 Monospace" w:cs="72 Monospace"/>
                <w:color w:val="A31515"/>
              </w:rPr>
              <w:t>"</w:t>
            </w:r>
            <w:r w:rsidRPr="00E0542E">
              <w:rPr>
                <w:rFonts w:ascii="72 Monospace" w:hAnsi="72 Monospace" w:cs="72 Monospace"/>
              </w:rPr>
              <w:t xml:space="preserve">, list: </w:t>
            </w:r>
            <w:r w:rsidRPr="00E0542E">
              <w:rPr>
                <w:rFonts w:ascii="72 Monospace" w:hAnsi="72 Monospace" w:cs="72 Monospace"/>
                <w:color w:val="A31515"/>
              </w:rPr>
              <w:t>"</w:t>
            </w:r>
            <w:proofErr w:type="spellStart"/>
            <w:r w:rsidRPr="00E0542E">
              <w:rPr>
                <w:rFonts w:ascii="72 Monospace" w:hAnsi="72 Monospace" w:cs="72 Monospace"/>
                <w:color w:val="A31515"/>
              </w:rPr>
              <w:t>gtl</w:t>
            </w:r>
            <w:proofErr w:type="spellEnd"/>
            <w:r w:rsidRPr="00E0542E">
              <w:rPr>
                <w:rFonts w:ascii="72 Monospace" w:hAnsi="72 Monospace" w:cs="72 Monospace"/>
                <w:color w:val="A31515"/>
              </w:rPr>
              <w:t>-color"</w:t>
            </w:r>
            <w:r w:rsidRPr="00E0542E">
              <w:rPr>
                <w:rFonts w:ascii="72 Monospace" w:hAnsi="72 Monospace" w:cs="72 Monospace"/>
              </w:rPr>
              <w:t xml:space="preserve"> },</w:t>
            </w:r>
          </w:p>
          <w:p w14:paraId="0C96359F" w14:textId="1C579E3B" w:rsidR="00BF36EB" w:rsidRPr="00E0542E" w:rsidRDefault="00BF36EB" w:rsidP="00BF36EB">
            <w:pPr>
              <w:pStyle w:val="KeinLeerraum"/>
              <w:rPr>
                <w:rFonts w:ascii="72 Monospace" w:hAnsi="72 Monospace" w:cs="72 Monospace"/>
              </w:rPr>
            </w:pPr>
            <w:r w:rsidRPr="00E0542E">
              <w:rPr>
                <w:rFonts w:ascii="72 Monospace" w:hAnsi="72 Monospace" w:cs="72 Monospace"/>
              </w:rPr>
              <w:t xml:space="preserve">    { item: </w:t>
            </w:r>
            <w:r w:rsidRPr="00E0542E">
              <w:rPr>
                <w:rFonts w:ascii="72 Monospace" w:hAnsi="72 Monospace" w:cs="72 Monospace"/>
                <w:color w:val="A31515"/>
              </w:rPr>
              <w:t>"rInput1"</w:t>
            </w:r>
            <w:r w:rsidRPr="00E0542E">
              <w:rPr>
                <w:rFonts w:ascii="72 Monospace" w:hAnsi="72 Monospace" w:cs="72 Monospace"/>
              </w:rPr>
              <w:t xml:space="preserve">, format: </w:t>
            </w:r>
            <w:r w:rsidRPr="00E0542E">
              <w:rPr>
                <w:rFonts w:ascii="72 Monospace" w:hAnsi="72 Monospace" w:cs="72 Monospace"/>
                <w:color w:val="A31515"/>
              </w:rPr>
              <w:t>"f2s(val,2)"</w:t>
            </w:r>
            <w:r w:rsidRPr="00E0542E">
              <w:rPr>
                <w:rFonts w:ascii="72 Monospace" w:hAnsi="72 Monospace" w:cs="72 Monospace"/>
              </w:rPr>
              <w:t xml:space="preserve"> },</w:t>
            </w:r>
          </w:p>
          <w:p w14:paraId="7993C46A" w14:textId="7B7C17F0" w:rsidR="00BF36EB" w:rsidRPr="00E0542E" w:rsidRDefault="00BF36EB" w:rsidP="00BF36EB">
            <w:pPr>
              <w:pStyle w:val="KeinLeerraum"/>
              <w:rPr>
                <w:rFonts w:ascii="72 Monospace" w:hAnsi="72 Monospace" w:cs="72 Monospace"/>
              </w:rPr>
            </w:pPr>
            <w:r w:rsidRPr="00E0542E">
              <w:rPr>
                <w:rFonts w:ascii="72 Monospace" w:hAnsi="72 Monospace" w:cs="72 Monospace"/>
              </w:rPr>
              <w:t>  ],</w:t>
            </w:r>
          </w:p>
          <w:p w14:paraId="34E3046E" w14:textId="77777777" w:rsidR="00BF36EB" w:rsidRPr="00E0542E" w:rsidRDefault="00BF36EB" w:rsidP="00BF36EB">
            <w:pPr>
              <w:pStyle w:val="KeinLeerraum"/>
              <w:rPr>
                <w:rFonts w:ascii="72 Monospace" w:hAnsi="72 Monospace" w:cs="72 Monospace"/>
              </w:rPr>
            </w:pPr>
            <w:r w:rsidRPr="00E0542E">
              <w:rPr>
                <w:rFonts w:ascii="72 Monospace" w:hAnsi="72 Monospace" w:cs="72 Monospace"/>
              </w:rPr>
              <w:t>}</w:t>
            </w:r>
          </w:p>
          <w:p w14:paraId="4B40DE57" w14:textId="77777777" w:rsidR="008E4774" w:rsidRPr="008E4774" w:rsidRDefault="008E4774" w:rsidP="00BF36EB">
            <w:pPr>
              <w:pStyle w:val="Listenabsatz"/>
              <w:numPr>
                <w:ilvl w:val="0"/>
                <w:numId w:val="4"/>
              </w:numPr>
              <w:shd w:val="clear" w:color="auto" w:fill="FFFFFE"/>
              <w:spacing w:line="285" w:lineRule="atLeast"/>
              <w:rPr>
                <w:rFonts w:ascii="Consolas" w:eastAsia="Times New Roman" w:hAnsi="Consolas" w:cs="Times New Roman"/>
                <w:color w:val="000000"/>
                <w:sz w:val="2"/>
                <w:szCs w:val="2"/>
              </w:rPr>
            </w:pPr>
          </w:p>
        </w:tc>
      </w:tr>
    </w:tbl>
    <w:p w14:paraId="2132BE0B" w14:textId="77777777" w:rsidR="00814F5F" w:rsidRPr="00FB159D" w:rsidRDefault="00814F5F" w:rsidP="004142E1">
      <w:pPr>
        <w:rPr>
          <w:sz w:val="4"/>
          <w:szCs w:val="4"/>
        </w:rPr>
      </w:pPr>
    </w:p>
    <w:p w14:paraId="6DF5AA88" w14:textId="092CF3E9" w:rsidR="004142E1" w:rsidRDefault="009673FE" w:rsidP="004142E1">
      <w:r>
        <w:t xml:space="preserve">Meaning of the JSON keys and CSS modifiers: see chapter: </w:t>
      </w:r>
      <w:r>
        <w:fldChar w:fldCharType="begin"/>
      </w:r>
      <w:r>
        <w:instrText xml:space="preserve"> REF _Ref181957339 \h </w:instrText>
      </w:r>
      <w:r>
        <w:fldChar w:fldCharType="separate"/>
      </w:r>
      <w:r w:rsidR="00244507" w:rsidRPr="00BA5672">
        <w:rPr>
          <w:b/>
          <w:bCs/>
        </w:rPr>
        <w:t>cx-table</w:t>
      </w:r>
      <w:r w:rsidR="00244507" w:rsidRPr="00BA5672">
        <w:t xml:space="preserve"> controlled by </w:t>
      </w:r>
      <w:r w:rsidR="00244507" w:rsidRPr="00BA5672">
        <w:rPr>
          <w:b/>
          <w:bCs/>
        </w:rPr>
        <w:t>WebIQ</w:t>
      </w:r>
      <w:r w:rsidR="00244507" w:rsidRPr="00BA5672">
        <w:t>: array structure variables</w:t>
      </w:r>
      <w:r>
        <w:fldChar w:fldCharType="end"/>
      </w:r>
    </w:p>
    <w:p w14:paraId="3B6407D0" w14:textId="77777777" w:rsidR="00862E90" w:rsidRPr="00BA5672" w:rsidRDefault="00862E90" w:rsidP="00862E90">
      <w:pPr>
        <w:pStyle w:val="berschrift2"/>
      </w:pPr>
      <w:bookmarkStart w:id="44" w:name="_Toc183606564"/>
      <w:r w:rsidRPr="00BA5672">
        <w:t>WebIQ Text lists</w:t>
      </w:r>
      <w:bookmarkEnd w:id="44"/>
      <w:r w:rsidRPr="00BA5672">
        <w:t xml:space="preserve"> </w:t>
      </w:r>
    </w:p>
    <w:p w14:paraId="1C45F0F5" w14:textId="0A0A080F" w:rsidR="00E35722" w:rsidRPr="00BA5672" w:rsidRDefault="00E35722" w:rsidP="00E35722">
      <w:pPr>
        <w:ind w:left="360"/>
      </w:pPr>
      <w:r w:rsidRPr="00BA5672">
        <w:t>See chapter</w:t>
      </w:r>
      <w:r w:rsidR="00FB159D">
        <w:t>:</w:t>
      </w:r>
      <w:r w:rsidRPr="00BA5672">
        <w:t xml:space="preserve"> </w:t>
      </w:r>
      <w:r>
        <w:fldChar w:fldCharType="begin"/>
      </w:r>
      <w:r>
        <w:instrText xml:space="preserve"> REF _Ref181897905 \r \h </w:instrText>
      </w:r>
      <w:r>
        <w:fldChar w:fldCharType="separate"/>
      </w:r>
      <w:r w:rsidR="00244507">
        <w:t>3.5</w:t>
      </w:r>
      <w:r>
        <w:fldChar w:fldCharType="end"/>
      </w:r>
      <w:r>
        <w:t xml:space="preserve"> </w:t>
      </w:r>
      <w:r>
        <w:fldChar w:fldCharType="begin"/>
      </w:r>
      <w:r>
        <w:instrText xml:space="preserve"> REF _Ref181897905 \h </w:instrText>
      </w:r>
      <w:r>
        <w:fldChar w:fldCharType="separate"/>
      </w:r>
      <w:r w:rsidR="00244507">
        <w:t xml:space="preserve">JSON object </w:t>
      </w:r>
      <w:r w:rsidR="00244507" w:rsidRPr="00BA5672">
        <w:t>WebIQ Text lists</w:t>
      </w:r>
      <w:r>
        <w:fldChar w:fldCharType="end"/>
      </w:r>
    </w:p>
    <w:p w14:paraId="0E0184E3" w14:textId="73E709D3" w:rsidR="00416476" w:rsidRPr="00BA5672" w:rsidRDefault="00416476" w:rsidP="00416476">
      <w:pPr>
        <w:pStyle w:val="berschrift1"/>
      </w:pPr>
      <w:bookmarkStart w:id="45" w:name="_Toc183606565"/>
      <w:bookmarkStart w:id="46" w:name="cx_table_plc_array"/>
      <w:bookmarkEnd w:id="33"/>
      <w:r w:rsidRPr="00BA5672">
        <w:rPr>
          <w:b/>
          <w:bCs/>
        </w:rPr>
        <w:lastRenderedPageBreak/>
        <w:t>cx</w:t>
      </w:r>
      <w:r w:rsidR="00E96838" w:rsidRPr="00BA5672">
        <w:rPr>
          <w:b/>
          <w:bCs/>
        </w:rPr>
        <w:t>-t</w:t>
      </w:r>
      <w:r w:rsidRPr="00BA5672">
        <w:rPr>
          <w:b/>
          <w:bCs/>
        </w:rPr>
        <w:t>able</w:t>
      </w:r>
      <w:r w:rsidRPr="00BA5672">
        <w:t xml:space="preserve"> controlled by </w:t>
      </w:r>
      <w:r w:rsidRPr="00BA5672">
        <w:rPr>
          <w:b/>
          <w:bCs/>
        </w:rPr>
        <w:t>PLC</w:t>
      </w:r>
      <w:r w:rsidR="00F8001E" w:rsidRPr="00BA5672">
        <w:t xml:space="preserve">: </w:t>
      </w:r>
      <w:r w:rsidRPr="00BA5672">
        <w:t>array structure variables</w:t>
      </w:r>
      <w:bookmarkEnd w:id="45"/>
    </w:p>
    <w:bookmarkEnd w:id="46"/>
    <w:p w14:paraId="0170D386" w14:textId="606F767F" w:rsidR="00A4144D" w:rsidRPr="00BA5672" w:rsidRDefault="00A4144D" w:rsidP="00A4144D">
      <w:r w:rsidRPr="00BA5672">
        <w:rPr>
          <w:noProof/>
        </w:rPr>
        <w:drawing>
          <wp:inline distT="0" distB="0" distL="0" distR="0" wp14:anchorId="2F21D688" wp14:editId="457D9D07">
            <wp:extent cx="6490903" cy="18542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49300" cy="1870882"/>
                    </a:xfrm>
                    <a:prstGeom prst="rect">
                      <a:avLst/>
                    </a:prstGeom>
                  </pic:spPr>
                </pic:pic>
              </a:graphicData>
            </a:graphic>
          </wp:inline>
        </w:drawing>
      </w:r>
    </w:p>
    <w:p w14:paraId="6BFABAF6" w14:textId="77777777" w:rsidR="00D04711" w:rsidRDefault="00C97F71" w:rsidP="00416476">
      <w:r w:rsidRPr="00BA5672">
        <w:t>Widget to d</w:t>
      </w:r>
      <w:r w:rsidR="00416476" w:rsidRPr="00BA5672">
        <w:t>isplay</w:t>
      </w:r>
      <w:r w:rsidRPr="00BA5672">
        <w:t xml:space="preserve"> </w:t>
      </w:r>
      <w:r w:rsidR="00416476" w:rsidRPr="00BA5672">
        <w:t xml:space="preserve">PLC array </w:t>
      </w:r>
      <w:r w:rsidR="00A4144D" w:rsidRPr="00BA5672">
        <w:t xml:space="preserve">variables </w:t>
      </w:r>
      <w:r w:rsidR="00416476" w:rsidRPr="00BA5672">
        <w:t xml:space="preserve">in a table. </w:t>
      </w:r>
    </w:p>
    <w:p w14:paraId="6B53C291" w14:textId="5AF45F59" w:rsidR="00416476" w:rsidRPr="00BA5672" w:rsidRDefault="00416476" w:rsidP="00D04711">
      <w:pPr>
        <w:pStyle w:val="berschrift2"/>
      </w:pPr>
      <w:bookmarkStart w:id="47" w:name="_Toc183606566"/>
      <w:r w:rsidRPr="00BA5672">
        <w:t>Features</w:t>
      </w:r>
      <w:bookmarkEnd w:id="47"/>
    </w:p>
    <w:p w14:paraId="075C272C" w14:textId="4373EAC8" w:rsidR="00416476" w:rsidRPr="00BA5672" w:rsidRDefault="00416476" w:rsidP="00416476">
      <w:pPr>
        <w:pStyle w:val="Listenabsatz"/>
        <w:numPr>
          <w:ilvl w:val="0"/>
          <w:numId w:val="4"/>
        </w:numPr>
      </w:pPr>
      <w:bookmarkStart w:id="48" w:name="_Hlk159937464"/>
      <w:r w:rsidRPr="00BA5672">
        <w:t xml:space="preserve">Configuration </w:t>
      </w:r>
      <w:r w:rsidR="004D030D">
        <w:t xml:space="preserve">completely </w:t>
      </w:r>
      <w:r w:rsidRPr="00BA5672">
        <w:t xml:space="preserve">done in PLC, therefore it is only working, when the PLC code is running. </w:t>
      </w:r>
      <w:r w:rsidR="004D030D">
        <w:br/>
      </w:r>
      <w:r w:rsidRPr="00BA5672">
        <w:t xml:space="preserve">See </w:t>
      </w:r>
      <w:proofErr w:type="spellStart"/>
      <w:r w:rsidRPr="00BA5672">
        <w:t>FB_TeachPointMgr</w:t>
      </w:r>
      <w:proofErr w:type="spellEnd"/>
      <w:r w:rsidRPr="00BA5672">
        <w:t xml:space="preserve"> for example implementation.</w:t>
      </w:r>
    </w:p>
    <w:p w14:paraId="17C94FFA" w14:textId="43EFF795" w:rsidR="004E4A74" w:rsidRDefault="004E4A74" w:rsidP="004E4A74">
      <w:pPr>
        <w:pStyle w:val="Listenabsatz"/>
        <w:numPr>
          <w:ilvl w:val="0"/>
          <w:numId w:val="4"/>
        </w:numPr>
      </w:pPr>
      <w:r w:rsidRPr="00BA5672">
        <w:t>Supported data types: Integer, Float, Bool, String</w:t>
      </w:r>
    </w:p>
    <w:p w14:paraId="58156E61" w14:textId="189DABE9" w:rsidR="00D04711" w:rsidRPr="00BA5672" w:rsidRDefault="00D04711" w:rsidP="00D04711">
      <w:pPr>
        <w:pStyle w:val="Listenabsatz"/>
        <w:numPr>
          <w:ilvl w:val="0"/>
          <w:numId w:val="4"/>
        </w:numPr>
      </w:pPr>
      <w:r w:rsidRPr="00BA5672">
        <w:t>Data exchange is done via 4 variables. Plc array data must NOT be communicated via OpcUA</w:t>
      </w:r>
    </w:p>
    <w:p w14:paraId="15E4E06F" w14:textId="55D522A0" w:rsidR="000A2A50" w:rsidRPr="00BA5672" w:rsidRDefault="009673FE" w:rsidP="004E4A74">
      <w:pPr>
        <w:pStyle w:val="Listenabsatz"/>
        <w:numPr>
          <w:ilvl w:val="0"/>
          <w:numId w:val="4"/>
        </w:numPr>
      </w:pPr>
      <w:r>
        <w:t>Display m</w:t>
      </w:r>
      <w:r w:rsidR="000A2A50" w:rsidRPr="00BA5672">
        <w:t xml:space="preserve">ultiple arrays </w:t>
      </w:r>
      <w:r>
        <w:t xml:space="preserve">in table is </w:t>
      </w:r>
      <w:r w:rsidR="000A2A50" w:rsidRPr="00BA5672">
        <w:t>supported</w:t>
      </w:r>
      <w:r>
        <w:t>. The array</w:t>
      </w:r>
      <w:r w:rsidR="000A2A50" w:rsidRPr="00BA5672">
        <w:t xml:space="preserve"> must have:</w:t>
      </w:r>
    </w:p>
    <w:p w14:paraId="75E587FD" w14:textId="2569F97B" w:rsidR="000A2A50" w:rsidRPr="00BA5672" w:rsidRDefault="009673FE" w:rsidP="005B4857">
      <w:pPr>
        <w:pStyle w:val="Listenabsatz"/>
        <w:numPr>
          <w:ilvl w:val="1"/>
          <w:numId w:val="4"/>
        </w:numPr>
      </w:pPr>
      <w:r>
        <w:t>Identical</w:t>
      </w:r>
      <w:r w:rsidR="000A2A50" w:rsidRPr="00BA5672">
        <w:t xml:space="preserve"> min. and max. index (e.g. </w:t>
      </w:r>
      <w:proofErr w:type="spellStart"/>
      <w:r w:rsidR="000A2A50" w:rsidRPr="00BA5672">
        <w:t>arTest</w:t>
      </w:r>
      <w:proofErr w:type="spellEnd"/>
      <w:r w:rsidR="000A2A50" w:rsidRPr="00BA5672">
        <w:t>[1..10] of ST_Test1; arTest2[1..10] of ST_Test2;)</w:t>
      </w:r>
    </w:p>
    <w:p w14:paraId="7C601D8D" w14:textId="673CDC70" w:rsidR="0085704C" w:rsidRDefault="0085704C" w:rsidP="0085704C">
      <w:pPr>
        <w:pStyle w:val="Listenabsatz"/>
        <w:numPr>
          <w:ilvl w:val="0"/>
          <w:numId w:val="4"/>
        </w:numPr>
      </w:pPr>
      <w:r>
        <w:t xml:space="preserve">Editors: numeric &amp; alpha numeric keypad, </w:t>
      </w:r>
      <w:r w:rsidR="00B57AAF">
        <w:t>cx-</w:t>
      </w:r>
      <w:r>
        <w:t>select user defined editors</w:t>
      </w:r>
    </w:p>
    <w:p w14:paraId="72C03B59" w14:textId="1C6B54EE" w:rsidR="004E4A74" w:rsidRPr="00BA5672" w:rsidRDefault="004E4A74" w:rsidP="004E4A74">
      <w:pPr>
        <w:pStyle w:val="Listenabsatz"/>
        <w:numPr>
          <w:ilvl w:val="0"/>
          <w:numId w:val="4"/>
        </w:numPr>
      </w:pPr>
      <w:r w:rsidRPr="00BA5672">
        <w:t xml:space="preserve">Text list supported. </w:t>
      </w:r>
      <w:r w:rsidR="009673FE">
        <w:t xml:space="preserve">Text list can be defined in PLC and/or HMI. </w:t>
      </w:r>
    </w:p>
    <w:p w14:paraId="622D0D9E" w14:textId="714F730D" w:rsidR="009673FE" w:rsidRPr="00BA5672" w:rsidRDefault="009673FE" w:rsidP="009673FE">
      <w:pPr>
        <w:pStyle w:val="Listenabsatz"/>
        <w:numPr>
          <w:ilvl w:val="1"/>
          <w:numId w:val="4"/>
        </w:numPr>
      </w:pPr>
      <w:r w:rsidRPr="00BA5672">
        <w:t>PLC</w:t>
      </w:r>
      <w:r>
        <w:t>:</w:t>
      </w:r>
      <w:r w:rsidRPr="00BA5672">
        <w:t xml:space="preserve"> </w:t>
      </w:r>
      <w:r>
        <w:tab/>
      </w:r>
      <w:r w:rsidRPr="00BA5672">
        <w:t xml:space="preserve">See </w:t>
      </w:r>
      <w:proofErr w:type="spellStart"/>
      <w:r w:rsidRPr="00BA5672">
        <w:t>mDefineTextList</w:t>
      </w:r>
      <w:proofErr w:type="spellEnd"/>
      <w:r w:rsidRPr="00BA5672">
        <w:t>()</w:t>
      </w:r>
      <w:r>
        <w:t>. Used only by cx-table</w:t>
      </w:r>
    </w:p>
    <w:p w14:paraId="7510BFCC" w14:textId="1AA09C31" w:rsidR="004E4A74" w:rsidRPr="00BA5672" w:rsidRDefault="004E4A74" w:rsidP="004E4A74">
      <w:pPr>
        <w:pStyle w:val="Listenabsatz"/>
        <w:numPr>
          <w:ilvl w:val="1"/>
          <w:numId w:val="4"/>
        </w:numPr>
      </w:pPr>
      <w:r w:rsidRPr="00BA5672">
        <w:t>WebIQ</w:t>
      </w:r>
      <w:r w:rsidR="009673FE">
        <w:t>:</w:t>
      </w:r>
      <w:r w:rsidR="009673FE">
        <w:tab/>
      </w:r>
      <w:r w:rsidRPr="00BA5672">
        <w:t xml:space="preserve">See local script: </w:t>
      </w:r>
      <w:r w:rsidR="007A10D2">
        <w:t>cfg00_List</w:t>
      </w:r>
      <w:r w:rsidR="004142E1">
        <w:t>.js</w:t>
      </w:r>
      <w:r w:rsidRPr="00BA5672">
        <w:t>. Used by cx-table and cx-select</w:t>
      </w:r>
    </w:p>
    <w:p w14:paraId="093317E9" w14:textId="0317E156" w:rsidR="000A2A50" w:rsidRPr="00BA5672" w:rsidRDefault="000A2A50" w:rsidP="000A2A50">
      <w:pPr>
        <w:pStyle w:val="Listenabsatz"/>
        <w:numPr>
          <w:ilvl w:val="0"/>
          <w:numId w:val="4"/>
        </w:numPr>
      </w:pPr>
      <w:r w:rsidRPr="00BA5672">
        <w:t xml:space="preserve">Filter, Sort, Edit </w:t>
      </w:r>
      <w:r w:rsidR="007C1444">
        <w:t>can be configured</w:t>
      </w:r>
    </w:p>
    <w:p w14:paraId="188657DB" w14:textId="6D94A8C4" w:rsidR="000A2A50" w:rsidRDefault="000A2A50" w:rsidP="00DF7267">
      <w:pPr>
        <w:pStyle w:val="Listenabsatz"/>
        <w:numPr>
          <w:ilvl w:val="0"/>
          <w:numId w:val="4"/>
        </w:numPr>
      </w:pPr>
      <w:r w:rsidRPr="00BA5672">
        <w:t>Simultaneous editing by several clients is possible. The last one wins.</w:t>
      </w:r>
    </w:p>
    <w:p w14:paraId="7B1B532C" w14:textId="02F2E40C" w:rsidR="005B7C20" w:rsidRPr="00BA5672" w:rsidRDefault="005B7C20" w:rsidP="005B7C20">
      <w:pPr>
        <w:pStyle w:val="Listenabsatz"/>
        <w:numPr>
          <w:ilvl w:val="1"/>
          <w:numId w:val="4"/>
        </w:numPr>
      </w:pPr>
      <w:r>
        <w:t xml:space="preserve">Highlight of changed values not </w:t>
      </w:r>
      <w:r w:rsidR="0085704C">
        <w:t>available</w:t>
      </w:r>
    </w:p>
    <w:p w14:paraId="56451992" w14:textId="334FD40A" w:rsidR="00DF7267" w:rsidRPr="00BA5672" w:rsidRDefault="00416476" w:rsidP="00DF7267">
      <w:pPr>
        <w:pStyle w:val="Listenabsatz"/>
        <w:numPr>
          <w:ilvl w:val="0"/>
          <w:numId w:val="4"/>
        </w:numPr>
      </w:pPr>
      <w:r w:rsidRPr="00BA5672">
        <w:t>Table cells are updated when any client edits a value.</w:t>
      </w:r>
    </w:p>
    <w:p w14:paraId="4F82B7D6" w14:textId="5AF39777" w:rsidR="000A2A50" w:rsidRDefault="000A2A50" w:rsidP="000A2A50">
      <w:pPr>
        <w:pStyle w:val="Listenabsatz"/>
        <w:numPr>
          <w:ilvl w:val="0"/>
          <w:numId w:val="4"/>
        </w:numPr>
      </w:pPr>
      <w:r w:rsidRPr="00BA5672">
        <w:t>Good readability of disabled widgets (display lock icon instead of changing opacity)</w:t>
      </w:r>
    </w:p>
    <w:p w14:paraId="3A2CD4C4" w14:textId="77777777" w:rsidR="00814F5F" w:rsidRDefault="00814F5F" w:rsidP="00814F5F">
      <w:pPr>
        <w:pStyle w:val="berschrift2"/>
      </w:pPr>
      <w:bookmarkStart w:id="49" w:name="_Toc183606567"/>
      <w:r>
        <w:t>CSS modifiers</w:t>
      </w:r>
      <w:bookmarkEnd w:id="49"/>
    </w:p>
    <w:tbl>
      <w:tblPr>
        <w:tblStyle w:val="Tabellenraster"/>
        <w:tblW w:w="0" w:type="auto"/>
        <w:tblLook w:val="04A0" w:firstRow="1" w:lastRow="0" w:firstColumn="1" w:lastColumn="0" w:noHBand="0" w:noVBand="1"/>
      </w:tblPr>
      <w:tblGrid>
        <w:gridCol w:w="1795"/>
        <w:gridCol w:w="7555"/>
      </w:tblGrid>
      <w:tr w:rsidR="00814F5F" w:rsidRPr="00BA5672" w14:paraId="06552EEC" w14:textId="77777777" w:rsidTr="00635737">
        <w:tc>
          <w:tcPr>
            <w:tcW w:w="1795" w:type="dxa"/>
            <w:tcBorders>
              <w:bottom w:val="nil"/>
            </w:tcBorders>
            <w:shd w:val="clear" w:color="auto" w:fill="ACB9CA" w:themeFill="text2" w:themeFillTint="66"/>
          </w:tcPr>
          <w:p w14:paraId="2E5B2EA3" w14:textId="77777777" w:rsidR="00814F5F" w:rsidRPr="00BA5672" w:rsidRDefault="00814F5F" w:rsidP="00635737">
            <w:proofErr w:type="spellStart"/>
            <w:r w:rsidRPr="00BA5672">
              <w:t>Css</w:t>
            </w:r>
            <w:proofErr w:type="spellEnd"/>
            <w:r w:rsidRPr="00BA5672">
              <w:t xml:space="preserve"> Modifier</w:t>
            </w:r>
          </w:p>
        </w:tc>
        <w:tc>
          <w:tcPr>
            <w:tcW w:w="7555" w:type="dxa"/>
            <w:tcBorders>
              <w:bottom w:val="nil"/>
            </w:tcBorders>
            <w:shd w:val="clear" w:color="auto" w:fill="ACB9CA" w:themeFill="text2" w:themeFillTint="66"/>
          </w:tcPr>
          <w:p w14:paraId="7B18ED51" w14:textId="77777777" w:rsidR="00814F5F" w:rsidRPr="00BA5672" w:rsidRDefault="00814F5F" w:rsidP="00635737">
            <w:r w:rsidRPr="00BA5672">
              <w:t>Description</w:t>
            </w:r>
          </w:p>
        </w:tc>
      </w:tr>
      <w:tr w:rsidR="00814F5F" w:rsidRPr="00BA5672" w14:paraId="56F5A09D" w14:textId="77777777" w:rsidTr="00635737">
        <w:tc>
          <w:tcPr>
            <w:tcW w:w="1795" w:type="dxa"/>
            <w:tcBorders>
              <w:top w:val="nil"/>
            </w:tcBorders>
          </w:tcPr>
          <w:p w14:paraId="0CF5B5D5" w14:textId="77777777" w:rsidR="00814F5F" w:rsidRPr="00BA5672" w:rsidRDefault="00814F5F" w:rsidP="00635737">
            <w:proofErr w:type="spellStart"/>
            <w:r w:rsidRPr="00BA5672">
              <w:t>singleClickEdit</w:t>
            </w:r>
            <w:proofErr w:type="spellEnd"/>
          </w:p>
        </w:tc>
        <w:tc>
          <w:tcPr>
            <w:tcW w:w="7555" w:type="dxa"/>
            <w:tcBorders>
              <w:top w:val="nil"/>
            </w:tcBorders>
          </w:tcPr>
          <w:p w14:paraId="494D524B" w14:textId="77777777" w:rsidR="00814F5F" w:rsidRPr="00BA5672" w:rsidRDefault="00814F5F" w:rsidP="00635737">
            <w:r w:rsidRPr="00BA5672">
              <w:t xml:space="preserve">Selects row and start edit, with a single click. </w:t>
            </w:r>
          </w:p>
          <w:p w14:paraId="365ADDA4" w14:textId="77777777" w:rsidR="00814F5F" w:rsidRPr="00BA5672" w:rsidRDefault="00814F5F" w:rsidP="00635737">
            <w:r w:rsidRPr="00BA5672">
              <w:t>Otherwise, the 1</w:t>
            </w:r>
            <w:r w:rsidRPr="00BA5672">
              <w:rPr>
                <w:vertAlign w:val="superscript"/>
              </w:rPr>
              <w:t>st</w:t>
            </w:r>
            <w:r w:rsidRPr="00BA5672">
              <w:t xml:space="preserve"> click selects the row, the 2</w:t>
            </w:r>
            <w:r w:rsidRPr="00BA5672">
              <w:rPr>
                <w:vertAlign w:val="superscript"/>
              </w:rPr>
              <w:t>nd</w:t>
            </w:r>
            <w:r w:rsidRPr="00BA5672">
              <w:t xml:space="preserve"> click start edit.</w:t>
            </w:r>
          </w:p>
        </w:tc>
      </w:tr>
      <w:tr w:rsidR="00814F5F" w:rsidRPr="00BA5672" w14:paraId="1DEF38B0" w14:textId="77777777" w:rsidTr="00635737">
        <w:tc>
          <w:tcPr>
            <w:tcW w:w="1795" w:type="dxa"/>
          </w:tcPr>
          <w:p w14:paraId="281F7E2E" w14:textId="77777777" w:rsidR="00814F5F" w:rsidRPr="00BA5672" w:rsidRDefault="00814F5F" w:rsidP="00635737">
            <w:proofErr w:type="spellStart"/>
            <w:r w:rsidRPr="00BA5672">
              <w:t>disableSort</w:t>
            </w:r>
            <w:proofErr w:type="spellEnd"/>
          </w:p>
        </w:tc>
        <w:tc>
          <w:tcPr>
            <w:tcW w:w="7555" w:type="dxa"/>
          </w:tcPr>
          <w:p w14:paraId="5B3867B4" w14:textId="77777777" w:rsidR="00814F5F" w:rsidRPr="00BA5672" w:rsidRDefault="00814F5F" w:rsidP="00635737">
            <w:r w:rsidRPr="00BA5672">
              <w:t>Disables sort feature of table</w:t>
            </w:r>
          </w:p>
        </w:tc>
      </w:tr>
      <w:tr w:rsidR="00814F5F" w:rsidRPr="00BA5672" w14:paraId="6F095BD2" w14:textId="77777777" w:rsidTr="00635737">
        <w:tc>
          <w:tcPr>
            <w:tcW w:w="1795" w:type="dxa"/>
          </w:tcPr>
          <w:p w14:paraId="7D5E78AC" w14:textId="77777777" w:rsidR="00814F5F" w:rsidRPr="00BA5672" w:rsidRDefault="00814F5F" w:rsidP="00635737">
            <w:proofErr w:type="spellStart"/>
            <w:r w:rsidRPr="00BA5672">
              <w:t>fullWidth</w:t>
            </w:r>
            <w:proofErr w:type="spellEnd"/>
          </w:p>
        </w:tc>
        <w:tc>
          <w:tcPr>
            <w:tcW w:w="7555" w:type="dxa"/>
          </w:tcPr>
          <w:p w14:paraId="2C485C4A" w14:textId="77777777" w:rsidR="00814F5F" w:rsidRPr="00BA5672" w:rsidRDefault="00814F5F" w:rsidP="00635737">
            <w:r w:rsidRPr="00BA5672">
              <w:t xml:space="preserve">Stretches table to full width </w:t>
            </w:r>
          </w:p>
        </w:tc>
      </w:tr>
      <w:tr w:rsidR="00814F5F" w:rsidRPr="00BA5672" w14:paraId="42B99086" w14:textId="77777777" w:rsidTr="00635737">
        <w:tc>
          <w:tcPr>
            <w:tcW w:w="1795" w:type="dxa"/>
          </w:tcPr>
          <w:p w14:paraId="5514786E" w14:textId="77777777" w:rsidR="00814F5F" w:rsidRPr="00BA5672" w:rsidRDefault="00814F5F" w:rsidP="00635737">
            <w:proofErr w:type="spellStart"/>
            <w:r w:rsidRPr="00BA5672">
              <w:t>bigHeight</w:t>
            </w:r>
            <w:proofErr w:type="spellEnd"/>
          </w:p>
        </w:tc>
        <w:tc>
          <w:tcPr>
            <w:tcW w:w="7555" w:type="dxa"/>
          </w:tcPr>
          <w:p w14:paraId="0D5CF898" w14:textId="77777777" w:rsidR="00814F5F" w:rsidRPr="00BA5672" w:rsidRDefault="00814F5F" w:rsidP="00635737">
            <w:r w:rsidRPr="00BA5672">
              <w:t>Set big height of rows, for easy touching</w:t>
            </w:r>
          </w:p>
        </w:tc>
      </w:tr>
      <w:tr w:rsidR="00814F5F" w:rsidRPr="00BA5672" w14:paraId="7F791331" w14:textId="77777777" w:rsidTr="00635737">
        <w:tc>
          <w:tcPr>
            <w:tcW w:w="1795" w:type="dxa"/>
          </w:tcPr>
          <w:p w14:paraId="63EA2C16" w14:textId="77777777" w:rsidR="00814F5F" w:rsidRPr="00BA5672" w:rsidRDefault="00814F5F" w:rsidP="00635737">
            <w:proofErr w:type="spellStart"/>
            <w:r w:rsidRPr="00BA5672">
              <w:t>alignLeft</w:t>
            </w:r>
            <w:proofErr w:type="spellEnd"/>
          </w:p>
        </w:tc>
        <w:tc>
          <w:tcPr>
            <w:tcW w:w="7555" w:type="dxa"/>
          </w:tcPr>
          <w:p w14:paraId="29AA25CE" w14:textId="77777777" w:rsidR="00814F5F" w:rsidRPr="00BA5672" w:rsidRDefault="00814F5F" w:rsidP="00635737">
            <w:r w:rsidRPr="00BA5672">
              <w:t>Align all cells to left</w:t>
            </w:r>
          </w:p>
        </w:tc>
      </w:tr>
      <w:tr w:rsidR="00814F5F" w:rsidRPr="00BA5672" w14:paraId="1448F6E5" w14:textId="77777777" w:rsidTr="00635737">
        <w:tc>
          <w:tcPr>
            <w:tcW w:w="1795" w:type="dxa"/>
          </w:tcPr>
          <w:p w14:paraId="62E24A51" w14:textId="77777777" w:rsidR="00814F5F" w:rsidRPr="00BA5672" w:rsidRDefault="00814F5F" w:rsidP="00635737">
            <w:proofErr w:type="spellStart"/>
            <w:r w:rsidRPr="00BA5672">
              <w:t>alignCenter</w:t>
            </w:r>
            <w:proofErr w:type="spellEnd"/>
          </w:p>
        </w:tc>
        <w:tc>
          <w:tcPr>
            <w:tcW w:w="7555" w:type="dxa"/>
          </w:tcPr>
          <w:p w14:paraId="1E49E7A9" w14:textId="77777777" w:rsidR="00814F5F" w:rsidRPr="00BA5672" w:rsidRDefault="00814F5F" w:rsidP="00635737">
            <w:r w:rsidRPr="00BA5672">
              <w:t>Align all cells to center</w:t>
            </w:r>
          </w:p>
        </w:tc>
      </w:tr>
    </w:tbl>
    <w:p w14:paraId="4E06935C" w14:textId="77777777" w:rsidR="00814F5F" w:rsidRDefault="00814F5F" w:rsidP="00814F5F"/>
    <w:p w14:paraId="5C5A5797" w14:textId="77777777" w:rsidR="00814F5F" w:rsidRDefault="00814F5F">
      <w:pPr>
        <w:rPr>
          <w:rFonts w:asciiTheme="majorHAnsi" w:eastAsiaTheme="majorEastAsia" w:hAnsiTheme="majorHAnsi" w:cstheme="majorBidi"/>
          <w:color w:val="2F5496" w:themeColor="accent1" w:themeShade="BF"/>
          <w:sz w:val="26"/>
          <w:szCs w:val="26"/>
        </w:rPr>
      </w:pPr>
      <w:r>
        <w:br w:type="page"/>
      </w:r>
    </w:p>
    <w:p w14:paraId="25E7F4AC" w14:textId="32B17175" w:rsidR="00814F5F" w:rsidRDefault="00814F5F" w:rsidP="00814F5F">
      <w:pPr>
        <w:pStyle w:val="berschrift2"/>
      </w:pPr>
      <w:bookmarkStart w:id="50" w:name="_Toc183606568"/>
      <w:r>
        <w:lastRenderedPageBreak/>
        <w:t>Configuration of table</w:t>
      </w:r>
      <w:bookmarkEnd w:id="50"/>
    </w:p>
    <w:p w14:paraId="579A598E" w14:textId="524ECF73" w:rsidR="00814F5F" w:rsidRDefault="00814F5F" w:rsidP="00814F5F">
      <w:r>
        <w:t xml:space="preserve">Configuration is completely done in PLC code of folder Tables. There are 2 table examples in the subfolder Table&gt;Examples, which extends </w:t>
      </w:r>
      <w:proofErr w:type="spellStart"/>
      <w:r>
        <w:t>FB_TableMgr</w:t>
      </w:r>
      <w:proofErr w:type="spellEnd"/>
      <w:r>
        <w:t>.</w:t>
      </w:r>
    </w:p>
    <w:p w14:paraId="4AF07175" w14:textId="035C2C53" w:rsidR="00814F5F" w:rsidRDefault="00814F5F" w:rsidP="000A2A50">
      <w:r w:rsidRPr="00814F5F">
        <w:rPr>
          <w:noProof/>
        </w:rPr>
        <w:drawing>
          <wp:inline distT="0" distB="0" distL="0" distR="0" wp14:anchorId="35F90506" wp14:editId="0E663DC3">
            <wp:extent cx="6512560" cy="2748810"/>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r="4810" b="3129"/>
                    <a:stretch/>
                  </pic:blipFill>
                  <pic:spPr bwMode="auto">
                    <a:xfrm>
                      <a:off x="0" y="0"/>
                      <a:ext cx="6512997" cy="2748994"/>
                    </a:xfrm>
                    <a:prstGeom prst="rect">
                      <a:avLst/>
                    </a:prstGeom>
                    <a:ln>
                      <a:noFill/>
                    </a:ln>
                    <a:extLst>
                      <a:ext uri="{53640926-AAD7-44D8-BBD7-CCE9431645EC}">
                        <a14:shadowObscured xmlns:a14="http://schemas.microsoft.com/office/drawing/2010/main"/>
                      </a:ext>
                    </a:extLst>
                  </pic:spPr>
                </pic:pic>
              </a:graphicData>
            </a:graphic>
          </wp:inline>
        </w:drawing>
      </w:r>
    </w:p>
    <w:p w14:paraId="341AA9FD" w14:textId="2FBE12E8" w:rsidR="000A2A50" w:rsidRDefault="000A2A50" w:rsidP="000A2A50">
      <w:r w:rsidRPr="00BA5672">
        <w:t>Below is an incomplete list of the methods that exist for configuring the table. The complete list can be found in the PLC project, which also describes the use with comments.</w:t>
      </w:r>
      <w:r w:rsidR="00223837">
        <w:t xml:space="preserve"> You can overwrite all methods in the extended FB, to adapt them to the application needs.</w:t>
      </w:r>
    </w:p>
    <w:p w14:paraId="29E81C6F" w14:textId="77777777" w:rsidR="00814F5F" w:rsidRPr="00BA5672" w:rsidRDefault="00814F5F" w:rsidP="000A2A50"/>
    <w:tbl>
      <w:tblPr>
        <w:tblStyle w:val="Tabellenraster"/>
        <w:tblW w:w="0" w:type="auto"/>
        <w:tblLook w:val="04A0" w:firstRow="1" w:lastRow="0" w:firstColumn="1" w:lastColumn="0" w:noHBand="0" w:noVBand="1"/>
      </w:tblPr>
      <w:tblGrid>
        <w:gridCol w:w="1795"/>
        <w:gridCol w:w="7555"/>
      </w:tblGrid>
      <w:tr w:rsidR="00416476" w:rsidRPr="00BA5672" w14:paraId="1E73465C" w14:textId="77777777" w:rsidTr="00A06E9D">
        <w:tc>
          <w:tcPr>
            <w:tcW w:w="1795" w:type="dxa"/>
            <w:shd w:val="clear" w:color="auto" w:fill="ACB9CA" w:themeFill="text2" w:themeFillTint="66"/>
          </w:tcPr>
          <w:bookmarkEnd w:id="48"/>
          <w:p w14:paraId="238DCC9B" w14:textId="77777777" w:rsidR="00416476" w:rsidRPr="00BA5672" w:rsidRDefault="00416476" w:rsidP="005773B0">
            <w:r w:rsidRPr="00BA5672">
              <w:t>Define methods</w:t>
            </w:r>
          </w:p>
        </w:tc>
        <w:tc>
          <w:tcPr>
            <w:tcW w:w="7555" w:type="dxa"/>
            <w:shd w:val="clear" w:color="auto" w:fill="ACB9CA" w:themeFill="text2" w:themeFillTint="66"/>
          </w:tcPr>
          <w:p w14:paraId="11EF2536" w14:textId="77777777" w:rsidR="00416476" w:rsidRPr="00BA5672" w:rsidRDefault="00416476" w:rsidP="005773B0">
            <w:r w:rsidRPr="00BA5672">
              <w:t>Description</w:t>
            </w:r>
          </w:p>
        </w:tc>
      </w:tr>
      <w:tr w:rsidR="00416476" w:rsidRPr="00BA5672" w14:paraId="34A947D8" w14:textId="77777777" w:rsidTr="005773B0">
        <w:tc>
          <w:tcPr>
            <w:tcW w:w="1795" w:type="dxa"/>
          </w:tcPr>
          <w:p w14:paraId="475F04AC" w14:textId="77777777" w:rsidR="00416476" w:rsidRPr="00BA5672" w:rsidRDefault="00416476" w:rsidP="005773B0">
            <w:proofErr w:type="spellStart"/>
            <w:r w:rsidRPr="00BA5672">
              <w:t>mDefineVars</w:t>
            </w:r>
            <w:proofErr w:type="spellEnd"/>
          </w:p>
        </w:tc>
        <w:tc>
          <w:tcPr>
            <w:tcW w:w="7555" w:type="dxa"/>
          </w:tcPr>
          <w:p w14:paraId="03FD07DC" w14:textId="77777777" w:rsidR="007C1444" w:rsidRDefault="00416476" w:rsidP="005773B0">
            <w:r w:rsidRPr="00BA5672">
              <w:t xml:space="preserve">Definition of the variables that are displayed in the table. </w:t>
            </w:r>
          </w:p>
          <w:p w14:paraId="48AF0773" w14:textId="6DF5E944" w:rsidR="007C1444" w:rsidRDefault="00416476" w:rsidP="007C1444">
            <w:pPr>
              <w:pStyle w:val="Listenabsatz"/>
              <w:numPr>
                <w:ilvl w:val="0"/>
                <w:numId w:val="14"/>
              </w:numPr>
            </w:pPr>
            <w:r w:rsidRPr="00BA5672">
              <w:t>Supported types:</w:t>
            </w:r>
            <w:r w:rsidR="007C1444">
              <w:t xml:space="preserve"> </w:t>
            </w:r>
            <w:r w:rsidRPr="00BA5672">
              <w:t xml:space="preserve">String, </w:t>
            </w:r>
            <w:proofErr w:type="spellStart"/>
            <w:r w:rsidRPr="00BA5672">
              <w:t>WString</w:t>
            </w:r>
            <w:proofErr w:type="spellEnd"/>
            <w:r w:rsidRPr="00BA5672">
              <w:t>, Integer</w:t>
            </w:r>
            <w:r w:rsidR="007C1444">
              <w:t>s</w:t>
            </w:r>
            <w:r w:rsidRPr="00BA5672">
              <w:t>, Float</w:t>
            </w:r>
            <w:r w:rsidR="007C1444">
              <w:t>s</w:t>
            </w:r>
            <w:r w:rsidRPr="00BA5672">
              <w:t xml:space="preserve"> and Bool</w:t>
            </w:r>
          </w:p>
          <w:p w14:paraId="70430DFF" w14:textId="0E02C20E" w:rsidR="00416476" w:rsidRDefault="00416476" w:rsidP="007C1444">
            <w:pPr>
              <w:pStyle w:val="Listenabsatz"/>
              <w:numPr>
                <w:ilvl w:val="0"/>
                <w:numId w:val="14"/>
              </w:numPr>
            </w:pPr>
            <w:r w:rsidRPr="00BA5672">
              <w:t>Integers and Bools can be displayed with a text list</w:t>
            </w:r>
          </w:p>
          <w:p w14:paraId="3256C343" w14:textId="77777777" w:rsidR="007C1444" w:rsidRDefault="001D4FCE" w:rsidP="001D4FCE">
            <w:r>
              <w:t>Features:</w:t>
            </w:r>
          </w:p>
          <w:p w14:paraId="4358EBC8" w14:textId="2AFE7D29" w:rsidR="001D4FCE" w:rsidRDefault="001D4FCE" w:rsidP="001D4FCE">
            <w:pPr>
              <w:pStyle w:val="Listenabsatz"/>
              <w:numPr>
                <w:ilvl w:val="0"/>
                <w:numId w:val="15"/>
              </w:numPr>
            </w:pPr>
            <w:r>
              <w:t>Title, width &amp; alignment (</w:t>
            </w:r>
            <w:proofErr w:type="spellStart"/>
            <w:r>
              <w:t>left,right,center</w:t>
            </w:r>
            <w:proofErr w:type="spellEnd"/>
            <w:r>
              <w:t>) of column</w:t>
            </w:r>
          </w:p>
          <w:p w14:paraId="4F3BDD14" w14:textId="05DC5835" w:rsidR="001D4FCE" w:rsidRDefault="001D4FCE" w:rsidP="001D4FCE">
            <w:pPr>
              <w:pStyle w:val="Listenabsatz"/>
              <w:numPr>
                <w:ilvl w:val="0"/>
                <w:numId w:val="15"/>
              </w:numPr>
            </w:pPr>
            <w:r>
              <w:t>format function (e.g. number of decimal points)</w:t>
            </w:r>
          </w:p>
          <w:p w14:paraId="71309D1A" w14:textId="03624B65" w:rsidR="001D4FCE" w:rsidRDefault="001D4FCE" w:rsidP="001D4FCE">
            <w:pPr>
              <w:pStyle w:val="Listenabsatz"/>
              <w:numPr>
                <w:ilvl w:val="0"/>
                <w:numId w:val="15"/>
              </w:numPr>
            </w:pPr>
            <w:r>
              <w:t>text list name (to display text instead of numbers)</w:t>
            </w:r>
          </w:p>
          <w:p w14:paraId="445595D5" w14:textId="59882806" w:rsidR="001D4FCE" w:rsidRDefault="00D04711" w:rsidP="001D4FCE">
            <w:pPr>
              <w:pStyle w:val="Listenabsatz"/>
              <w:numPr>
                <w:ilvl w:val="0"/>
                <w:numId w:val="15"/>
              </w:numPr>
            </w:pPr>
            <w:r>
              <w:t>Configurable f</w:t>
            </w:r>
            <w:r w:rsidR="001D4FCE">
              <w:t>eatures: Filter, sort &amp; editable</w:t>
            </w:r>
          </w:p>
          <w:p w14:paraId="71013D00" w14:textId="0173DCCD" w:rsidR="00D04711" w:rsidRDefault="00D04711" w:rsidP="001D4FCE">
            <w:pPr>
              <w:pStyle w:val="Listenabsatz"/>
              <w:numPr>
                <w:ilvl w:val="0"/>
                <w:numId w:val="15"/>
              </w:numPr>
            </w:pPr>
            <w:r w:rsidRPr="00D04711">
              <w:t>Unit conversion (to activate the function, enter the name of a WebIQ element with activated unit conversion)</w:t>
            </w:r>
          </w:p>
          <w:p w14:paraId="13EF4763" w14:textId="6B9501ED" w:rsidR="001D4FCE" w:rsidRDefault="001D4FCE" w:rsidP="001D4FCE">
            <w:pPr>
              <w:pStyle w:val="Listenabsatz"/>
              <w:numPr>
                <w:ilvl w:val="0"/>
                <w:numId w:val="15"/>
              </w:numPr>
            </w:pPr>
            <w:r>
              <w:t>Limit input range for numbers (min./max. value)</w:t>
            </w:r>
          </w:p>
          <w:p w14:paraId="60FF13D9" w14:textId="0816FF63" w:rsidR="001D4FCE" w:rsidRPr="00BA5672" w:rsidRDefault="001D4FCE" w:rsidP="001D4FCE">
            <w:pPr>
              <w:pStyle w:val="Listenabsatz"/>
              <w:numPr>
                <w:ilvl w:val="0"/>
                <w:numId w:val="15"/>
              </w:numPr>
            </w:pPr>
            <w:r>
              <w:t>Limit editable string length (max. value)</w:t>
            </w:r>
          </w:p>
        </w:tc>
      </w:tr>
      <w:tr w:rsidR="00416476" w:rsidRPr="00BA5672" w14:paraId="78530DD6" w14:textId="77777777" w:rsidTr="005773B0">
        <w:tc>
          <w:tcPr>
            <w:tcW w:w="1795" w:type="dxa"/>
          </w:tcPr>
          <w:p w14:paraId="5D360568" w14:textId="77777777" w:rsidR="00416476" w:rsidRPr="00BA5672" w:rsidRDefault="00416476" w:rsidP="005773B0">
            <w:proofErr w:type="spellStart"/>
            <w:r w:rsidRPr="00BA5672">
              <w:t>mDefineCmds</w:t>
            </w:r>
            <w:proofErr w:type="spellEnd"/>
          </w:p>
        </w:tc>
        <w:tc>
          <w:tcPr>
            <w:tcW w:w="7555" w:type="dxa"/>
          </w:tcPr>
          <w:p w14:paraId="7C7A3BBF" w14:textId="3367173E" w:rsidR="00416476" w:rsidRPr="00BA5672" w:rsidRDefault="00416476" w:rsidP="005773B0">
            <w:r w:rsidRPr="00BA5672">
              <w:t>Definition of the command buttons that are displayed below the table.</w:t>
            </w:r>
          </w:p>
        </w:tc>
      </w:tr>
      <w:tr w:rsidR="00416476" w:rsidRPr="00BA5672" w14:paraId="7AF5A448" w14:textId="77777777" w:rsidTr="005773B0">
        <w:tc>
          <w:tcPr>
            <w:tcW w:w="1795" w:type="dxa"/>
          </w:tcPr>
          <w:p w14:paraId="2546C9E6" w14:textId="77777777" w:rsidR="00416476" w:rsidRPr="00BA5672" w:rsidRDefault="00416476" w:rsidP="005773B0">
            <w:proofErr w:type="spellStart"/>
            <w:r w:rsidRPr="00BA5672">
              <w:t>mDefineTextList</w:t>
            </w:r>
            <w:proofErr w:type="spellEnd"/>
          </w:p>
        </w:tc>
        <w:tc>
          <w:tcPr>
            <w:tcW w:w="7555" w:type="dxa"/>
          </w:tcPr>
          <w:p w14:paraId="27BC3979" w14:textId="0160481A" w:rsidR="00416476" w:rsidRPr="00BA5672" w:rsidRDefault="00D04711" w:rsidP="00D04711">
            <w:r>
              <w:t xml:space="preserve">Definition of text list, which can only be used by this specific table. </w:t>
            </w:r>
            <w:r w:rsidRPr="00D04711">
              <w:t xml:space="preserve">Alternatively, you can also define global text lists in WebIQ, specific text lists for a certain table in PLC. Global text lists can be used by all widgets of type cxTable and </w:t>
            </w:r>
            <w:proofErr w:type="spellStart"/>
            <w:r w:rsidRPr="00D04711">
              <w:t>cxSelect</w:t>
            </w:r>
            <w:proofErr w:type="spellEnd"/>
            <w:r w:rsidRPr="00D04711">
              <w:t>.</w:t>
            </w:r>
          </w:p>
        </w:tc>
      </w:tr>
      <w:tr w:rsidR="003C652D" w:rsidRPr="00BA5672" w14:paraId="6C609EAA" w14:textId="77777777" w:rsidTr="005773B0">
        <w:tc>
          <w:tcPr>
            <w:tcW w:w="1795" w:type="dxa"/>
          </w:tcPr>
          <w:p w14:paraId="7F4805E9" w14:textId="4B367F5A" w:rsidR="003C652D" w:rsidRPr="00BA5672" w:rsidRDefault="003C652D" w:rsidP="003C652D">
            <w:proofErr w:type="spellStart"/>
            <w:r w:rsidRPr="00BA5672">
              <w:t>mIsCellEditable</w:t>
            </w:r>
            <w:proofErr w:type="spellEnd"/>
          </w:p>
        </w:tc>
        <w:tc>
          <w:tcPr>
            <w:tcW w:w="7555" w:type="dxa"/>
          </w:tcPr>
          <w:p w14:paraId="1D5B811F" w14:textId="6E6D50E9" w:rsidR="003C652D" w:rsidRDefault="003C652D" w:rsidP="003C652D">
            <w:r w:rsidRPr="00BA5672">
              <w:t>Here you can overwrite the default edit feature</w:t>
            </w:r>
            <w:r>
              <w:t>s</w:t>
            </w:r>
            <w:r w:rsidRPr="00BA5672">
              <w:t xml:space="preserve"> of any variable. E.g. </w:t>
            </w:r>
          </w:p>
          <w:p w14:paraId="6D40BFBE" w14:textId="77777777" w:rsidR="003C652D" w:rsidRDefault="003C652D" w:rsidP="003C652D">
            <w:pPr>
              <w:pStyle w:val="Listenabsatz"/>
              <w:numPr>
                <w:ilvl w:val="0"/>
                <w:numId w:val="16"/>
              </w:numPr>
            </w:pPr>
            <w:r w:rsidRPr="00BA5672">
              <w:t xml:space="preserve">Disable edit in Automatic mode, </w:t>
            </w:r>
          </w:p>
          <w:p w14:paraId="0917AD50" w14:textId="181B600E" w:rsidR="003C652D" w:rsidRPr="00BA5672" w:rsidRDefault="003C652D" w:rsidP="003C652D">
            <w:pPr>
              <w:pStyle w:val="Listenabsatz"/>
              <w:numPr>
                <w:ilvl w:val="0"/>
                <w:numId w:val="16"/>
              </w:numPr>
            </w:pPr>
            <w:r w:rsidRPr="00BA5672">
              <w:t>adapt min./max. limits dependent on a condition.</w:t>
            </w:r>
          </w:p>
        </w:tc>
      </w:tr>
    </w:tbl>
    <w:p w14:paraId="3CAC4961" w14:textId="65BAB142" w:rsidR="00416476" w:rsidRDefault="00416476" w:rsidP="00416476">
      <w:pPr>
        <w:rPr>
          <w:sz w:val="4"/>
          <w:szCs w:val="4"/>
        </w:rPr>
      </w:pPr>
    </w:p>
    <w:p w14:paraId="462F2A70" w14:textId="1A7BDA7D" w:rsidR="00D04711" w:rsidRDefault="00D04711" w:rsidP="00416476">
      <w:pPr>
        <w:rPr>
          <w:sz w:val="4"/>
          <w:szCs w:val="4"/>
        </w:rPr>
      </w:pPr>
    </w:p>
    <w:p w14:paraId="1C79B20C" w14:textId="73D8B673" w:rsidR="00D04711" w:rsidRDefault="00D04711">
      <w:pPr>
        <w:rPr>
          <w:sz w:val="4"/>
          <w:szCs w:val="4"/>
        </w:rPr>
      </w:pPr>
    </w:p>
    <w:tbl>
      <w:tblPr>
        <w:tblStyle w:val="Tabellenraster"/>
        <w:tblW w:w="0" w:type="auto"/>
        <w:tblLook w:val="04A0" w:firstRow="1" w:lastRow="0" w:firstColumn="1" w:lastColumn="0" w:noHBand="0" w:noVBand="1"/>
      </w:tblPr>
      <w:tblGrid>
        <w:gridCol w:w="1967"/>
        <w:gridCol w:w="7555"/>
      </w:tblGrid>
      <w:tr w:rsidR="00416476" w:rsidRPr="00BA5672" w14:paraId="17E5A484" w14:textId="77777777" w:rsidTr="003C652D">
        <w:tc>
          <w:tcPr>
            <w:tcW w:w="1967" w:type="dxa"/>
            <w:tcBorders>
              <w:bottom w:val="nil"/>
            </w:tcBorders>
            <w:shd w:val="clear" w:color="auto" w:fill="ACB9CA" w:themeFill="text2" w:themeFillTint="66"/>
          </w:tcPr>
          <w:p w14:paraId="3887E561" w14:textId="77777777" w:rsidR="00416476" w:rsidRPr="00BA5672" w:rsidRDefault="00416476" w:rsidP="005773B0">
            <w:proofErr w:type="spellStart"/>
            <w:r w:rsidRPr="00BA5672">
              <w:t>Cmd</w:t>
            </w:r>
            <w:proofErr w:type="spellEnd"/>
            <w:r w:rsidRPr="00BA5672">
              <w:t xml:space="preserve"> methods</w:t>
            </w:r>
          </w:p>
        </w:tc>
        <w:tc>
          <w:tcPr>
            <w:tcW w:w="7555" w:type="dxa"/>
            <w:tcBorders>
              <w:bottom w:val="nil"/>
            </w:tcBorders>
            <w:shd w:val="clear" w:color="auto" w:fill="ACB9CA" w:themeFill="text2" w:themeFillTint="66"/>
          </w:tcPr>
          <w:p w14:paraId="50779D98" w14:textId="77777777" w:rsidR="00416476" w:rsidRPr="00BA5672" w:rsidRDefault="00416476" w:rsidP="005773B0">
            <w:r w:rsidRPr="00BA5672">
              <w:t>Description</w:t>
            </w:r>
          </w:p>
        </w:tc>
      </w:tr>
      <w:tr w:rsidR="00416476" w:rsidRPr="00BA5672" w14:paraId="24D316E4" w14:textId="77777777" w:rsidTr="003C652D">
        <w:tc>
          <w:tcPr>
            <w:tcW w:w="1967" w:type="dxa"/>
            <w:tcBorders>
              <w:top w:val="nil"/>
            </w:tcBorders>
          </w:tcPr>
          <w:p w14:paraId="5FE51CB1" w14:textId="7A201D73" w:rsidR="00416476" w:rsidRPr="00BA5672" w:rsidRDefault="003C652D" w:rsidP="005773B0">
            <w:proofErr w:type="spellStart"/>
            <w:r>
              <w:t>mCmdA</w:t>
            </w:r>
            <w:proofErr w:type="spellEnd"/>
          </w:p>
        </w:tc>
        <w:tc>
          <w:tcPr>
            <w:tcW w:w="7555" w:type="dxa"/>
            <w:tcBorders>
              <w:top w:val="nil"/>
            </w:tcBorders>
          </w:tcPr>
          <w:p w14:paraId="738A89BD" w14:textId="0B205569" w:rsidR="00416476" w:rsidRPr="00BA5672" w:rsidRDefault="003C652D" w:rsidP="005773B0">
            <w:r>
              <w:t>First free usable command</w:t>
            </w:r>
          </w:p>
        </w:tc>
      </w:tr>
      <w:tr w:rsidR="003C652D" w:rsidRPr="00BA5672" w14:paraId="783BE23A" w14:textId="77777777" w:rsidTr="003C652D">
        <w:tc>
          <w:tcPr>
            <w:tcW w:w="1967" w:type="dxa"/>
            <w:tcBorders>
              <w:top w:val="nil"/>
            </w:tcBorders>
          </w:tcPr>
          <w:p w14:paraId="1828E4D9" w14:textId="5DB393AD" w:rsidR="003C652D" w:rsidRDefault="003C652D" w:rsidP="005773B0">
            <w:proofErr w:type="spellStart"/>
            <w:r>
              <w:t>mCmdB</w:t>
            </w:r>
            <w:proofErr w:type="spellEnd"/>
          </w:p>
        </w:tc>
        <w:tc>
          <w:tcPr>
            <w:tcW w:w="7555" w:type="dxa"/>
            <w:tcBorders>
              <w:top w:val="nil"/>
            </w:tcBorders>
          </w:tcPr>
          <w:p w14:paraId="73E02016" w14:textId="404C1662" w:rsidR="003C652D" w:rsidRPr="00BA5672" w:rsidRDefault="003C652D" w:rsidP="005773B0">
            <w:r>
              <w:t>Second free usable command</w:t>
            </w:r>
          </w:p>
        </w:tc>
      </w:tr>
      <w:tr w:rsidR="00416476" w:rsidRPr="00BA5672" w14:paraId="31C51C10" w14:textId="77777777" w:rsidTr="003C652D">
        <w:tc>
          <w:tcPr>
            <w:tcW w:w="1967" w:type="dxa"/>
          </w:tcPr>
          <w:p w14:paraId="5121ECCA" w14:textId="0B364D04" w:rsidR="00416476" w:rsidRPr="00BA5672" w:rsidRDefault="00416476" w:rsidP="005773B0">
            <w:proofErr w:type="spellStart"/>
            <w:r w:rsidRPr="00BA5672">
              <w:t>m</w:t>
            </w:r>
            <w:r w:rsidR="003C652D">
              <w:t>Cmd</w:t>
            </w:r>
            <w:r w:rsidRPr="00BA5672">
              <w:t>ClearAllRows</w:t>
            </w:r>
            <w:proofErr w:type="spellEnd"/>
          </w:p>
        </w:tc>
        <w:tc>
          <w:tcPr>
            <w:tcW w:w="7555" w:type="dxa"/>
          </w:tcPr>
          <w:p w14:paraId="1D85D18F" w14:textId="7F5E95DF" w:rsidR="00416476" w:rsidRPr="00BA5672" w:rsidRDefault="00416476" w:rsidP="005773B0">
            <w:r w:rsidRPr="00BA5672">
              <w:t>Clears/Init</w:t>
            </w:r>
            <w:r w:rsidR="00446987" w:rsidRPr="00BA5672">
              <w:t>ialize</w:t>
            </w:r>
            <w:r w:rsidRPr="00BA5672">
              <w:t>s all table row</w:t>
            </w:r>
            <w:r w:rsidR="003C652D">
              <w:t xml:space="preserve"> variables</w:t>
            </w:r>
          </w:p>
        </w:tc>
      </w:tr>
      <w:tr w:rsidR="003C652D" w:rsidRPr="00BA5672" w14:paraId="2805CE2F" w14:textId="77777777" w:rsidTr="003C652D">
        <w:tc>
          <w:tcPr>
            <w:tcW w:w="1967" w:type="dxa"/>
          </w:tcPr>
          <w:p w14:paraId="33C9EF7B" w14:textId="51BDAB59" w:rsidR="003C652D" w:rsidRPr="00BA5672" w:rsidRDefault="003C652D" w:rsidP="003C652D">
            <w:proofErr w:type="spellStart"/>
            <w:r w:rsidRPr="00BA5672">
              <w:t>m</w:t>
            </w:r>
            <w:r>
              <w:t>Cmd</w:t>
            </w:r>
            <w:r w:rsidRPr="00BA5672">
              <w:t>ClearRow</w:t>
            </w:r>
            <w:proofErr w:type="spellEnd"/>
          </w:p>
        </w:tc>
        <w:tc>
          <w:tcPr>
            <w:tcW w:w="7555" w:type="dxa"/>
          </w:tcPr>
          <w:p w14:paraId="64F50D22" w14:textId="1A852316" w:rsidR="003C652D" w:rsidRPr="00BA5672" w:rsidRDefault="003C652D" w:rsidP="003C652D">
            <w:r w:rsidRPr="00BA5672">
              <w:t>Clears/Initializes selected row</w:t>
            </w:r>
            <w:r>
              <w:t xml:space="preserve"> variables</w:t>
            </w:r>
          </w:p>
        </w:tc>
      </w:tr>
      <w:tr w:rsidR="003C652D" w:rsidRPr="00BA5672" w14:paraId="1A63B0B6" w14:textId="77777777" w:rsidTr="003C652D">
        <w:tc>
          <w:tcPr>
            <w:tcW w:w="1967" w:type="dxa"/>
          </w:tcPr>
          <w:p w14:paraId="71D265BB" w14:textId="432D0B59" w:rsidR="003C652D" w:rsidRPr="00BA5672" w:rsidRDefault="003C652D" w:rsidP="003C652D">
            <w:proofErr w:type="spellStart"/>
            <w:r w:rsidRPr="00BA5672">
              <w:t>m</w:t>
            </w:r>
            <w:r>
              <w:t>Cmd</w:t>
            </w:r>
            <w:r w:rsidRPr="00BA5672">
              <w:t>MoveRow</w:t>
            </w:r>
            <w:proofErr w:type="spellEnd"/>
          </w:p>
        </w:tc>
        <w:tc>
          <w:tcPr>
            <w:tcW w:w="7555" w:type="dxa"/>
          </w:tcPr>
          <w:p w14:paraId="2F95A18F" w14:textId="77777777" w:rsidR="003C652D" w:rsidRPr="00BA5672" w:rsidRDefault="003C652D" w:rsidP="003C652D">
            <w:r w:rsidRPr="00BA5672">
              <w:t>Swaps content of selected row with previous or next row</w:t>
            </w:r>
          </w:p>
        </w:tc>
      </w:tr>
      <w:tr w:rsidR="003C652D" w:rsidRPr="00BA5672" w14:paraId="0277ED48" w14:textId="77777777" w:rsidTr="003C652D">
        <w:tc>
          <w:tcPr>
            <w:tcW w:w="1967" w:type="dxa"/>
          </w:tcPr>
          <w:p w14:paraId="7D7EEDB6" w14:textId="2E0D206B" w:rsidR="003C652D" w:rsidRPr="00BA5672" w:rsidRDefault="003C652D" w:rsidP="003C652D">
            <w:proofErr w:type="spellStart"/>
            <w:r w:rsidRPr="00BA5672">
              <w:t>m</w:t>
            </w:r>
            <w:r>
              <w:t>Cmd</w:t>
            </w:r>
            <w:r w:rsidRPr="00BA5672">
              <w:t>PasteRow</w:t>
            </w:r>
            <w:proofErr w:type="spellEnd"/>
          </w:p>
        </w:tc>
        <w:tc>
          <w:tcPr>
            <w:tcW w:w="7555" w:type="dxa"/>
          </w:tcPr>
          <w:p w14:paraId="097256C8" w14:textId="77777777" w:rsidR="003C652D" w:rsidRPr="00BA5672" w:rsidRDefault="003C652D" w:rsidP="003C652D">
            <w:r w:rsidRPr="00BA5672">
              <w:t>Paste content of previously copied row into selected row</w:t>
            </w:r>
          </w:p>
        </w:tc>
      </w:tr>
      <w:tr w:rsidR="003C652D" w:rsidRPr="00BA5672" w14:paraId="395A3A4E" w14:textId="77777777" w:rsidTr="003C652D">
        <w:tc>
          <w:tcPr>
            <w:tcW w:w="1967" w:type="dxa"/>
          </w:tcPr>
          <w:p w14:paraId="0283F041" w14:textId="18147CC2" w:rsidR="003C652D" w:rsidRPr="00BA5672" w:rsidRDefault="003C652D" w:rsidP="003C652D">
            <w:proofErr w:type="spellStart"/>
            <w:r w:rsidRPr="00BA5672">
              <w:t>m</w:t>
            </w:r>
            <w:r>
              <w:t>Cmd</w:t>
            </w:r>
            <w:r w:rsidRPr="00BA5672">
              <w:t>TeachRow</w:t>
            </w:r>
            <w:proofErr w:type="spellEnd"/>
          </w:p>
        </w:tc>
        <w:tc>
          <w:tcPr>
            <w:tcW w:w="7555" w:type="dxa"/>
          </w:tcPr>
          <w:p w14:paraId="1AA4A4FD" w14:textId="77777777" w:rsidR="003C652D" w:rsidRPr="00BA5672" w:rsidRDefault="003C652D" w:rsidP="003C652D">
            <w:r w:rsidRPr="00BA5672">
              <w:t xml:space="preserve">Copy </w:t>
            </w:r>
            <w:proofErr w:type="spellStart"/>
            <w:r w:rsidRPr="00BA5672">
              <w:t>x,y,z</w:t>
            </w:r>
            <w:proofErr w:type="spellEnd"/>
            <w:r w:rsidRPr="00BA5672">
              <w:t xml:space="preserve"> coordinates to selected row</w:t>
            </w:r>
          </w:p>
        </w:tc>
      </w:tr>
    </w:tbl>
    <w:p w14:paraId="3970CBB2" w14:textId="77777777" w:rsidR="00DA4630" w:rsidRPr="00BA5672" w:rsidRDefault="00DA4630" w:rsidP="00DA4630">
      <w:pPr>
        <w:pStyle w:val="berschrift2"/>
      </w:pPr>
      <w:bookmarkStart w:id="51" w:name="_Toc183606569"/>
      <w:r w:rsidRPr="00BA5672">
        <w:lastRenderedPageBreak/>
        <w:t>WebIQ Text lists</w:t>
      </w:r>
      <w:bookmarkEnd w:id="51"/>
      <w:r w:rsidRPr="00BA5672">
        <w:t xml:space="preserve"> </w:t>
      </w:r>
    </w:p>
    <w:p w14:paraId="2A59D3D7" w14:textId="7AAA299A" w:rsidR="00E35722" w:rsidRPr="00BA5672" w:rsidRDefault="00E35722" w:rsidP="00E35722">
      <w:pPr>
        <w:ind w:left="360"/>
      </w:pPr>
      <w:r w:rsidRPr="00BA5672">
        <w:t xml:space="preserve">See chapter </w:t>
      </w:r>
      <w:r>
        <w:fldChar w:fldCharType="begin"/>
      </w:r>
      <w:r>
        <w:instrText xml:space="preserve"> REF _Ref181897905 \r \h </w:instrText>
      </w:r>
      <w:r>
        <w:fldChar w:fldCharType="separate"/>
      </w:r>
      <w:r w:rsidR="00244507">
        <w:t>3.5</w:t>
      </w:r>
      <w:r>
        <w:fldChar w:fldCharType="end"/>
      </w:r>
      <w:r>
        <w:t xml:space="preserve"> </w:t>
      </w:r>
      <w:r>
        <w:fldChar w:fldCharType="begin"/>
      </w:r>
      <w:r>
        <w:instrText xml:space="preserve"> REF _Ref181897905 \h </w:instrText>
      </w:r>
      <w:r>
        <w:fldChar w:fldCharType="separate"/>
      </w:r>
      <w:r w:rsidR="00244507">
        <w:t xml:space="preserve">JSON object </w:t>
      </w:r>
      <w:r w:rsidR="00244507" w:rsidRPr="00BA5672">
        <w:t>WebIQ Text lists</w:t>
      </w:r>
      <w:r>
        <w:fldChar w:fldCharType="end"/>
      </w:r>
    </w:p>
    <w:p w14:paraId="12B63F87" w14:textId="6C2F2F1C" w:rsidR="00416476" w:rsidRDefault="00814F5F" w:rsidP="00814F5F">
      <w:pPr>
        <w:pStyle w:val="berschrift2"/>
      </w:pPr>
      <w:bookmarkStart w:id="52" w:name="_Ref183183482"/>
      <w:bookmarkStart w:id="53" w:name="_Toc183606570"/>
      <w:r>
        <w:t>I</w:t>
      </w:r>
      <w:r w:rsidR="00416476" w:rsidRPr="00BA5672">
        <w:t>mplementation</w:t>
      </w:r>
      <w:r>
        <w:t xml:space="preserve"> in</w:t>
      </w:r>
      <w:r w:rsidR="00E52850">
        <w:t>to the</w:t>
      </w:r>
      <w:r>
        <w:t xml:space="preserve"> customer project</w:t>
      </w:r>
      <w:bookmarkEnd w:id="52"/>
      <w:bookmarkEnd w:id="53"/>
    </w:p>
    <w:p w14:paraId="5A396988" w14:textId="7293D45F" w:rsidR="0077260A" w:rsidRDefault="0077260A" w:rsidP="0077260A">
      <w:pPr>
        <w:pStyle w:val="Listenabsatz"/>
        <w:numPr>
          <w:ilvl w:val="0"/>
          <w:numId w:val="20"/>
        </w:numPr>
      </w:pPr>
      <w:r>
        <w:t>Start PLC Engineering and open example project</w:t>
      </w:r>
      <w:r w:rsidR="00010851">
        <w:t xml:space="preserve"> archive</w:t>
      </w:r>
    </w:p>
    <w:p w14:paraId="67927B98" w14:textId="77777777" w:rsidR="0077260A" w:rsidRDefault="0077260A" w:rsidP="0077260A">
      <w:pPr>
        <w:pStyle w:val="Listenabsatz"/>
        <w:numPr>
          <w:ilvl w:val="0"/>
          <w:numId w:val="20"/>
        </w:numPr>
      </w:pPr>
      <w:r>
        <w:t>Start a 2</w:t>
      </w:r>
      <w:r w:rsidRPr="0025438D">
        <w:rPr>
          <w:vertAlign w:val="superscript"/>
        </w:rPr>
        <w:t>nd</w:t>
      </w:r>
      <w:r>
        <w:t xml:space="preserve"> instance of PLC Engineering and open your project</w:t>
      </w:r>
    </w:p>
    <w:p w14:paraId="799C535A" w14:textId="4074CDFD" w:rsidR="0077260A" w:rsidRDefault="0077260A" w:rsidP="0077260A">
      <w:pPr>
        <w:pStyle w:val="Listenabsatz"/>
        <w:numPr>
          <w:ilvl w:val="0"/>
          <w:numId w:val="20"/>
        </w:numPr>
      </w:pPr>
      <w:r>
        <w:t xml:space="preserve">Copy &amp; Past folders </w:t>
      </w:r>
      <w:r w:rsidRPr="0077260A">
        <w:rPr>
          <w:b/>
          <w:bCs/>
        </w:rPr>
        <w:t>Table</w:t>
      </w:r>
      <w:r>
        <w:t xml:space="preserve"> &amp; </w:t>
      </w:r>
      <w:proofErr w:type="spellStart"/>
      <w:r w:rsidRPr="0077260A">
        <w:rPr>
          <w:b/>
          <w:bCs/>
        </w:rPr>
        <w:t>msgTop</w:t>
      </w:r>
      <w:proofErr w:type="spellEnd"/>
      <w:r>
        <w:t xml:space="preserve"> from example into your project </w:t>
      </w:r>
    </w:p>
    <w:p w14:paraId="2F0A3E0A" w14:textId="22902C44" w:rsidR="00010851" w:rsidRDefault="00010851" w:rsidP="00010851">
      <w:pPr>
        <w:pStyle w:val="Listenabsatz"/>
        <w:numPr>
          <w:ilvl w:val="0"/>
          <w:numId w:val="20"/>
        </w:numPr>
      </w:pPr>
      <w:r>
        <w:t>Add libraries:</w:t>
      </w:r>
    </w:p>
    <w:p w14:paraId="36FADA87" w14:textId="77777777" w:rsidR="00010851" w:rsidRDefault="00010851" w:rsidP="00010851">
      <w:pPr>
        <w:pStyle w:val="Listenabsatz"/>
        <w:numPr>
          <w:ilvl w:val="1"/>
          <w:numId w:val="20"/>
        </w:numPr>
      </w:pPr>
      <w:proofErr w:type="spellStart"/>
      <w:r>
        <w:t>App_CommonData</w:t>
      </w:r>
      <w:proofErr w:type="spellEnd"/>
    </w:p>
    <w:p w14:paraId="509E3F2A" w14:textId="77777777" w:rsidR="00010851" w:rsidRDefault="00010851" w:rsidP="00010851">
      <w:pPr>
        <w:pStyle w:val="Listenabsatz"/>
        <w:numPr>
          <w:ilvl w:val="1"/>
          <w:numId w:val="20"/>
        </w:numPr>
      </w:pPr>
      <w:r>
        <w:t>App_Tools</w:t>
      </w:r>
    </w:p>
    <w:p w14:paraId="61EA0B18" w14:textId="77777777" w:rsidR="00010851" w:rsidRDefault="00010851" w:rsidP="00010851">
      <w:pPr>
        <w:pStyle w:val="Listenabsatz"/>
        <w:numPr>
          <w:ilvl w:val="1"/>
          <w:numId w:val="20"/>
        </w:numPr>
      </w:pPr>
      <w:proofErr w:type="spellStart"/>
      <w:r>
        <w:t>SysMem</w:t>
      </w:r>
      <w:proofErr w:type="spellEnd"/>
    </w:p>
    <w:p w14:paraId="6AB87394" w14:textId="77777777" w:rsidR="00010851" w:rsidRDefault="00010851" w:rsidP="00010851">
      <w:pPr>
        <w:pStyle w:val="Listenabsatz"/>
        <w:numPr>
          <w:ilvl w:val="1"/>
          <w:numId w:val="20"/>
        </w:numPr>
      </w:pPr>
      <w:proofErr w:type="spellStart"/>
      <w:r>
        <w:t>StringUtils</w:t>
      </w:r>
      <w:proofErr w:type="spellEnd"/>
    </w:p>
    <w:p w14:paraId="16470CA2" w14:textId="77777777" w:rsidR="0077260A" w:rsidRDefault="0077260A" w:rsidP="0077260A">
      <w:pPr>
        <w:pStyle w:val="Listenabsatz"/>
        <w:numPr>
          <w:ilvl w:val="0"/>
          <w:numId w:val="20"/>
        </w:numPr>
      </w:pPr>
      <w:r>
        <w:t>Assign libraries for placeholders:</w:t>
      </w:r>
    </w:p>
    <w:p w14:paraId="3EBC6BD5" w14:textId="77777777" w:rsidR="0077260A" w:rsidRDefault="0077260A" w:rsidP="0077260A">
      <w:pPr>
        <w:pStyle w:val="Listenabsatz"/>
        <w:numPr>
          <w:ilvl w:val="1"/>
          <w:numId w:val="20"/>
        </w:numPr>
      </w:pPr>
      <w:r>
        <w:t xml:space="preserve">RIL_COMMONTYPES =&gt; </w:t>
      </w:r>
      <w:proofErr w:type="spellStart"/>
      <w:r>
        <w:t>CXA_CommonTypes</w:t>
      </w:r>
      <w:proofErr w:type="spellEnd"/>
    </w:p>
    <w:p w14:paraId="5D81A112" w14:textId="5C0F45D9" w:rsidR="0077260A" w:rsidRDefault="0077260A" w:rsidP="0077260A">
      <w:pPr>
        <w:pStyle w:val="Listenabsatz"/>
        <w:numPr>
          <w:ilvl w:val="1"/>
          <w:numId w:val="20"/>
        </w:numPr>
      </w:pPr>
      <w:r>
        <w:t xml:space="preserve">RIL_UTILITIES =&gt; </w:t>
      </w:r>
      <w:proofErr w:type="spellStart"/>
      <w:r>
        <w:t>CXA_Utilities</w:t>
      </w:r>
      <w:proofErr w:type="spellEnd"/>
      <w:r>
        <w:br/>
      </w:r>
      <w:r w:rsidRPr="007707EA">
        <w:rPr>
          <w:noProof/>
        </w:rPr>
        <w:drawing>
          <wp:inline distT="0" distB="0" distL="0" distR="0" wp14:anchorId="7D16756E" wp14:editId="61A4082D">
            <wp:extent cx="4536491" cy="1537144"/>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79984" cy="1551881"/>
                    </a:xfrm>
                    <a:prstGeom prst="rect">
                      <a:avLst/>
                    </a:prstGeom>
                  </pic:spPr>
                </pic:pic>
              </a:graphicData>
            </a:graphic>
          </wp:inline>
        </w:drawing>
      </w:r>
    </w:p>
    <w:p w14:paraId="510D0F72" w14:textId="502D1106" w:rsidR="0077260A" w:rsidRDefault="0077260A" w:rsidP="0077260A">
      <w:pPr>
        <w:pStyle w:val="Listenabsatz"/>
        <w:numPr>
          <w:ilvl w:val="0"/>
          <w:numId w:val="20"/>
        </w:numPr>
      </w:pPr>
      <w:r>
        <w:t>Call example program Tables&gt;Examples&gt;</w:t>
      </w:r>
      <w:proofErr w:type="spellStart"/>
      <w:r w:rsidRPr="004D4372">
        <w:t>Example_EditTables</w:t>
      </w:r>
      <w:proofErr w:type="spellEnd"/>
      <w:r>
        <w:t>() from your main program.</w:t>
      </w:r>
    </w:p>
    <w:p w14:paraId="6BF2FC74" w14:textId="2050795D" w:rsidR="0077260A" w:rsidRPr="0077260A" w:rsidRDefault="0077260A" w:rsidP="0077260A">
      <w:pPr>
        <w:pStyle w:val="Listenabsatz"/>
        <w:numPr>
          <w:ilvl w:val="0"/>
          <w:numId w:val="20"/>
        </w:numPr>
      </w:pPr>
      <w:r>
        <w:t xml:space="preserve">While the PLC program is working with fixed string length, you must adapt the size of the string, used for communication with HMI, in </w:t>
      </w:r>
      <w:proofErr w:type="spellStart"/>
      <w:r w:rsidRPr="0077260A">
        <w:rPr>
          <w:b/>
          <w:bCs/>
        </w:rPr>
        <w:t>GVL_Table_intern</w:t>
      </w:r>
      <w:proofErr w:type="spellEnd"/>
    </w:p>
    <w:p w14:paraId="30FD95EB" w14:textId="728328F5" w:rsidR="0077260A" w:rsidRDefault="0077260A" w:rsidP="0077260A">
      <w:pPr>
        <w:pStyle w:val="Listenabsatz"/>
        <w:numPr>
          <w:ilvl w:val="1"/>
          <w:numId w:val="20"/>
        </w:numPr>
      </w:pPr>
      <w:r w:rsidRPr="0077260A">
        <w:t>TABLE_DATA_SIZE: WORD:= TABLE_PAGE_ROWS * TABLE_COL_MAX * TABLE_COL_LEN;</w:t>
      </w:r>
    </w:p>
    <w:p w14:paraId="56452407" w14:textId="77777777" w:rsidR="00CE0A5D" w:rsidRPr="00BA5672" w:rsidRDefault="00CE0A5D" w:rsidP="00D81595">
      <w:pPr>
        <w:pStyle w:val="berschrift3"/>
        <w:rPr>
          <w:color w:val="2F5496" w:themeColor="accent1" w:themeShade="BF"/>
          <w:sz w:val="32"/>
          <w:szCs w:val="32"/>
        </w:rPr>
      </w:pPr>
      <w:r w:rsidRPr="00BA5672">
        <w:br w:type="page"/>
      </w:r>
    </w:p>
    <w:p w14:paraId="77B1D411" w14:textId="507C53BC" w:rsidR="00F6466F" w:rsidRPr="00BA5672" w:rsidRDefault="0009440F" w:rsidP="00066485">
      <w:pPr>
        <w:pStyle w:val="berschrift1"/>
      </w:pPr>
      <w:bookmarkStart w:id="54" w:name="_Toc183606571"/>
      <w:bookmarkStart w:id="55" w:name="cx_table_plc_var"/>
      <w:r w:rsidRPr="00BA5672">
        <w:rPr>
          <w:b/>
          <w:bCs/>
        </w:rPr>
        <w:lastRenderedPageBreak/>
        <w:t>cx</w:t>
      </w:r>
      <w:r w:rsidR="00E96838" w:rsidRPr="00BA5672">
        <w:rPr>
          <w:b/>
          <w:bCs/>
        </w:rPr>
        <w:t>-t</w:t>
      </w:r>
      <w:r w:rsidRPr="00BA5672">
        <w:rPr>
          <w:b/>
          <w:bCs/>
        </w:rPr>
        <w:t>able</w:t>
      </w:r>
      <w:r w:rsidRPr="00BA5672">
        <w:t xml:space="preserve"> controlled by </w:t>
      </w:r>
      <w:r w:rsidRPr="00BA5672">
        <w:rPr>
          <w:b/>
          <w:bCs/>
        </w:rPr>
        <w:t>PLC</w:t>
      </w:r>
      <w:r w:rsidR="00F8001E" w:rsidRPr="00BA5672">
        <w:t xml:space="preserve">: </w:t>
      </w:r>
      <w:r w:rsidR="00E71ED9">
        <w:t>S</w:t>
      </w:r>
      <w:r w:rsidR="00561E4F" w:rsidRPr="00BA5672">
        <w:t>ingle variables</w:t>
      </w:r>
      <w:bookmarkEnd w:id="54"/>
    </w:p>
    <w:bookmarkEnd w:id="55"/>
    <w:p w14:paraId="019950C6" w14:textId="6701466E" w:rsidR="00360086" w:rsidRPr="00BA5672" w:rsidRDefault="009F3016" w:rsidP="00360086">
      <w:r w:rsidRPr="00BA5672">
        <w:rPr>
          <w:noProof/>
        </w:rPr>
        <w:drawing>
          <wp:inline distT="0" distB="0" distL="0" distR="0" wp14:anchorId="36F7E585" wp14:editId="2EAF65FA">
            <wp:extent cx="3765550" cy="135753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80071" cy="1362772"/>
                    </a:xfrm>
                    <a:prstGeom prst="rect">
                      <a:avLst/>
                    </a:prstGeom>
                  </pic:spPr>
                </pic:pic>
              </a:graphicData>
            </a:graphic>
          </wp:inline>
        </w:drawing>
      </w:r>
    </w:p>
    <w:p w14:paraId="64167772" w14:textId="77777777" w:rsidR="00DA4630" w:rsidRDefault="00A4144D" w:rsidP="00066485">
      <w:r w:rsidRPr="00BA5672">
        <w:t>Widget to display</w:t>
      </w:r>
      <w:r w:rsidR="00066485" w:rsidRPr="00BA5672">
        <w:t xml:space="preserve"> PLC </w:t>
      </w:r>
      <w:r w:rsidR="00CE4990" w:rsidRPr="00BA5672">
        <w:t>single variables</w:t>
      </w:r>
      <w:r w:rsidR="003550A0" w:rsidRPr="00BA5672">
        <w:t xml:space="preserve"> in a table. </w:t>
      </w:r>
    </w:p>
    <w:p w14:paraId="76A8E7C1" w14:textId="06940513" w:rsidR="0085704C" w:rsidRDefault="003550A0" w:rsidP="0085704C">
      <w:pPr>
        <w:pStyle w:val="berschrift2"/>
      </w:pPr>
      <w:bookmarkStart w:id="56" w:name="_Toc183606572"/>
      <w:r w:rsidRPr="00BA5672">
        <w:t>Features</w:t>
      </w:r>
      <w:bookmarkEnd w:id="56"/>
    </w:p>
    <w:p w14:paraId="532157F1" w14:textId="77777777" w:rsidR="0085704C" w:rsidRPr="00BA5672" w:rsidRDefault="0085704C" w:rsidP="0085704C">
      <w:pPr>
        <w:pStyle w:val="Listenabsatz"/>
        <w:numPr>
          <w:ilvl w:val="0"/>
          <w:numId w:val="4"/>
        </w:numPr>
      </w:pPr>
      <w:r w:rsidRPr="00BA5672">
        <w:t xml:space="preserve">Configuration done in PLC code, therefore it is only working, when the PLC code is running. See </w:t>
      </w:r>
      <w:proofErr w:type="spellStart"/>
      <w:r w:rsidRPr="00BA5672">
        <w:t>FB_</w:t>
      </w:r>
      <w:r>
        <w:t>DebugVarsMgr</w:t>
      </w:r>
      <w:proofErr w:type="spellEnd"/>
      <w:r w:rsidRPr="00BA5672">
        <w:t xml:space="preserve"> for example implementation. For detailed information see comments in source code.</w:t>
      </w:r>
    </w:p>
    <w:p w14:paraId="73A2D829" w14:textId="77777777" w:rsidR="0085704C" w:rsidRDefault="0085704C" w:rsidP="0085704C">
      <w:pPr>
        <w:pStyle w:val="Listenabsatz"/>
        <w:numPr>
          <w:ilvl w:val="0"/>
          <w:numId w:val="4"/>
        </w:numPr>
      </w:pPr>
      <w:r w:rsidRPr="00BA5672">
        <w:t>Supported data types: Integer, Float, Bool, String</w:t>
      </w:r>
    </w:p>
    <w:p w14:paraId="494B9527" w14:textId="77777777" w:rsidR="0085704C" w:rsidRPr="00BA5672" w:rsidRDefault="0085704C" w:rsidP="0085704C">
      <w:pPr>
        <w:pStyle w:val="Listenabsatz"/>
        <w:numPr>
          <w:ilvl w:val="0"/>
          <w:numId w:val="4"/>
        </w:numPr>
      </w:pPr>
      <w:r w:rsidRPr="00BA5672">
        <w:t>Data exchange is done via 4 variables. Plc array data must NOT be communicated via OpcUA</w:t>
      </w:r>
    </w:p>
    <w:p w14:paraId="0FAB097D" w14:textId="6A1DD83E" w:rsidR="0085704C" w:rsidRDefault="0085704C" w:rsidP="0085704C">
      <w:pPr>
        <w:pStyle w:val="Listenabsatz"/>
        <w:numPr>
          <w:ilvl w:val="0"/>
          <w:numId w:val="4"/>
        </w:numPr>
      </w:pPr>
      <w:r>
        <w:t>Editors: numeric &amp; alpha numeric keypad,</w:t>
      </w:r>
      <w:r w:rsidR="00B57AAF">
        <w:t xml:space="preserve"> cx-select</w:t>
      </w:r>
      <w:r>
        <w:t xml:space="preserve"> and user defined editors</w:t>
      </w:r>
    </w:p>
    <w:p w14:paraId="2F97C233" w14:textId="77777777" w:rsidR="0085704C" w:rsidRPr="00BA5672" w:rsidRDefault="0085704C" w:rsidP="0085704C">
      <w:pPr>
        <w:pStyle w:val="Listenabsatz"/>
        <w:numPr>
          <w:ilvl w:val="0"/>
          <w:numId w:val="4"/>
        </w:numPr>
      </w:pPr>
      <w:r w:rsidRPr="00BA5672">
        <w:t xml:space="preserve">Text list supported. </w:t>
      </w:r>
      <w:r>
        <w:t xml:space="preserve">Text list can be defined in PLC and/or HMI. </w:t>
      </w:r>
    </w:p>
    <w:p w14:paraId="6C01E46F" w14:textId="77777777" w:rsidR="0085704C" w:rsidRPr="00BA5672" w:rsidRDefault="0085704C" w:rsidP="0085704C">
      <w:pPr>
        <w:pStyle w:val="Listenabsatz"/>
        <w:numPr>
          <w:ilvl w:val="1"/>
          <w:numId w:val="4"/>
        </w:numPr>
      </w:pPr>
      <w:r w:rsidRPr="00BA5672">
        <w:t>PLC</w:t>
      </w:r>
      <w:r>
        <w:t>:</w:t>
      </w:r>
      <w:r w:rsidRPr="00BA5672">
        <w:t xml:space="preserve"> </w:t>
      </w:r>
      <w:r>
        <w:tab/>
      </w:r>
      <w:r w:rsidRPr="00BA5672">
        <w:t xml:space="preserve">See </w:t>
      </w:r>
      <w:proofErr w:type="spellStart"/>
      <w:r w:rsidRPr="00BA5672">
        <w:t>mDefineTextList</w:t>
      </w:r>
      <w:proofErr w:type="spellEnd"/>
      <w:r w:rsidRPr="00BA5672">
        <w:t>()</w:t>
      </w:r>
      <w:r>
        <w:t>. Used only by cx-table</w:t>
      </w:r>
    </w:p>
    <w:p w14:paraId="1FA56239" w14:textId="77777777" w:rsidR="0085704C" w:rsidRPr="00BA5672" w:rsidRDefault="0085704C" w:rsidP="0085704C">
      <w:pPr>
        <w:pStyle w:val="Listenabsatz"/>
        <w:numPr>
          <w:ilvl w:val="1"/>
          <w:numId w:val="4"/>
        </w:numPr>
      </w:pPr>
      <w:r w:rsidRPr="00BA5672">
        <w:t>WebIQ</w:t>
      </w:r>
      <w:r>
        <w:t>:</w:t>
      </w:r>
      <w:r>
        <w:tab/>
      </w:r>
      <w:r w:rsidRPr="00BA5672">
        <w:t xml:space="preserve">See local script: </w:t>
      </w:r>
      <w:r>
        <w:t>cfg00_List.js</w:t>
      </w:r>
      <w:r w:rsidRPr="00BA5672">
        <w:t>. Used by cx-table and cx-select</w:t>
      </w:r>
    </w:p>
    <w:p w14:paraId="26B5EDC4" w14:textId="28BEEEFF" w:rsidR="0085704C" w:rsidRPr="00BA5672" w:rsidRDefault="0085704C" w:rsidP="0085704C">
      <w:pPr>
        <w:pStyle w:val="Listenabsatz"/>
        <w:numPr>
          <w:ilvl w:val="0"/>
          <w:numId w:val="4"/>
        </w:numPr>
      </w:pPr>
      <w:r w:rsidRPr="00BA5672">
        <w:t xml:space="preserve">Edit </w:t>
      </w:r>
      <w:r>
        <w:t xml:space="preserve">can be configured. </w:t>
      </w:r>
      <w:r w:rsidRPr="0085704C">
        <w:rPr>
          <w:color w:val="FF0000"/>
        </w:rPr>
        <w:t>Filter, Sort</w:t>
      </w:r>
      <w:r w:rsidR="00F17B25">
        <w:rPr>
          <w:color w:val="FF0000"/>
        </w:rPr>
        <w:t xml:space="preserve"> not supported</w:t>
      </w:r>
      <w:r w:rsidRPr="0085704C">
        <w:rPr>
          <w:color w:val="FF0000"/>
        </w:rPr>
        <w:t>???</w:t>
      </w:r>
    </w:p>
    <w:p w14:paraId="2C6F2F80" w14:textId="77777777" w:rsidR="0085704C" w:rsidRDefault="0085704C" w:rsidP="0085704C">
      <w:pPr>
        <w:pStyle w:val="Listenabsatz"/>
        <w:numPr>
          <w:ilvl w:val="0"/>
          <w:numId w:val="4"/>
        </w:numPr>
      </w:pPr>
      <w:r w:rsidRPr="00BA5672">
        <w:t>Simultaneous editing by several clients is possible. The last one wins.</w:t>
      </w:r>
    </w:p>
    <w:p w14:paraId="407E1D4A" w14:textId="0D95122A" w:rsidR="0085704C" w:rsidRPr="00BA5672" w:rsidRDefault="0085704C" w:rsidP="0085704C">
      <w:pPr>
        <w:pStyle w:val="Listenabsatz"/>
        <w:numPr>
          <w:ilvl w:val="1"/>
          <w:numId w:val="4"/>
        </w:numPr>
      </w:pPr>
      <w:r>
        <w:t>Highlight of changed values not available</w:t>
      </w:r>
    </w:p>
    <w:p w14:paraId="413666EA" w14:textId="77777777" w:rsidR="0085704C" w:rsidRPr="00BA5672" w:rsidRDefault="0085704C" w:rsidP="0085704C">
      <w:pPr>
        <w:pStyle w:val="Listenabsatz"/>
        <w:numPr>
          <w:ilvl w:val="0"/>
          <w:numId w:val="4"/>
        </w:numPr>
      </w:pPr>
      <w:r w:rsidRPr="00BA5672">
        <w:t>Table cells are updated when any client edits a value.</w:t>
      </w:r>
    </w:p>
    <w:p w14:paraId="0CF1A7EF" w14:textId="0ED4D706" w:rsidR="0085704C" w:rsidRDefault="0085704C" w:rsidP="0085704C">
      <w:pPr>
        <w:pStyle w:val="Listenabsatz"/>
        <w:numPr>
          <w:ilvl w:val="0"/>
          <w:numId w:val="4"/>
        </w:numPr>
      </w:pPr>
      <w:r w:rsidRPr="00BA5672">
        <w:t>Good readability of disabled widgets (display lock icon instead of changing opacity)</w:t>
      </w:r>
    </w:p>
    <w:p w14:paraId="1649CB83" w14:textId="6924CDC1" w:rsidR="0085704C" w:rsidRDefault="0085704C" w:rsidP="0085704C">
      <w:pPr>
        <w:pStyle w:val="Listenabsatz"/>
        <w:numPr>
          <w:ilvl w:val="0"/>
          <w:numId w:val="4"/>
        </w:numPr>
      </w:pPr>
      <w:r w:rsidRPr="00BA5672">
        <w:t>Option to refresh complete table cyclically, which should only be used for small tables on performant hardware. Just verify the performance on your hardware.</w:t>
      </w:r>
    </w:p>
    <w:p w14:paraId="43F64433" w14:textId="599CC54F" w:rsidR="0085704C" w:rsidRDefault="0085704C" w:rsidP="0085704C">
      <w:pPr>
        <w:pStyle w:val="Listenabsatz"/>
        <w:numPr>
          <w:ilvl w:val="0"/>
          <w:numId w:val="4"/>
        </w:numPr>
      </w:pPr>
      <w:r w:rsidRPr="00BA5672">
        <w:t>This table variant was implemented specifically for editing individual PLC variables at commissioning. This allows you to view and edit any PLC variable without making any adjustments in WebIQ.</w:t>
      </w:r>
    </w:p>
    <w:p w14:paraId="5DB41FE0" w14:textId="77777777" w:rsidR="00DA4630" w:rsidRDefault="00DA4630" w:rsidP="00DA4630">
      <w:pPr>
        <w:pStyle w:val="berschrift2"/>
      </w:pPr>
      <w:bookmarkStart w:id="57" w:name="_Toc183606573"/>
      <w:r>
        <w:t>CSS modifiers</w:t>
      </w:r>
      <w:bookmarkEnd w:id="57"/>
    </w:p>
    <w:tbl>
      <w:tblPr>
        <w:tblStyle w:val="Tabellenraster"/>
        <w:tblW w:w="0" w:type="auto"/>
        <w:tblLook w:val="04A0" w:firstRow="1" w:lastRow="0" w:firstColumn="1" w:lastColumn="0" w:noHBand="0" w:noVBand="1"/>
      </w:tblPr>
      <w:tblGrid>
        <w:gridCol w:w="1795"/>
        <w:gridCol w:w="7555"/>
      </w:tblGrid>
      <w:tr w:rsidR="00DA4630" w:rsidRPr="00BA5672" w14:paraId="7FB3AB3E" w14:textId="77777777" w:rsidTr="00635737">
        <w:tc>
          <w:tcPr>
            <w:tcW w:w="1795" w:type="dxa"/>
            <w:tcBorders>
              <w:bottom w:val="nil"/>
            </w:tcBorders>
            <w:shd w:val="clear" w:color="auto" w:fill="ACB9CA" w:themeFill="text2" w:themeFillTint="66"/>
          </w:tcPr>
          <w:p w14:paraId="6237ACB7" w14:textId="77777777" w:rsidR="00DA4630" w:rsidRPr="00BA5672" w:rsidRDefault="00DA4630" w:rsidP="00635737">
            <w:proofErr w:type="spellStart"/>
            <w:r w:rsidRPr="00BA5672">
              <w:t>Css</w:t>
            </w:r>
            <w:proofErr w:type="spellEnd"/>
            <w:r w:rsidRPr="00BA5672">
              <w:t xml:space="preserve"> Modifier</w:t>
            </w:r>
          </w:p>
        </w:tc>
        <w:tc>
          <w:tcPr>
            <w:tcW w:w="7555" w:type="dxa"/>
            <w:tcBorders>
              <w:bottom w:val="nil"/>
            </w:tcBorders>
            <w:shd w:val="clear" w:color="auto" w:fill="ACB9CA" w:themeFill="text2" w:themeFillTint="66"/>
          </w:tcPr>
          <w:p w14:paraId="0CE9C83E" w14:textId="77777777" w:rsidR="00DA4630" w:rsidRPr="00BA5672" w:rsidRDefault="00DA4630" w:rsidP="00635737">
            <w:r w:rsidRPr="00BA5672">
              <w:t>Description</w:t>
            </w:r>
          </w:p>
        </w:tc>
      </w:tr>
      <w:tr w:rsidR="00DA4630" w:rsidRPr="00BA5672" w14:paraId="39C3B887" w14:textId="77777777" w:rsidTr="00635737">
        <w:tc>
          <w:tcPr>
            <w:tcW w:w="1795" w:type="dxa"/>
            <w:tcBorders>
              <w:top w:val="nil"/>
            </w:tcBorders>
          </w:tcPr>
          <w:p w14:paraId="2ABD569F" w14:textId="77777777" w:rsidR="00DA4630" w:rsidRPr="00BA5672" w:rsidRDefault="00DA4630" w:rsidP="00635737">
            <w:proofErr w:type="spellStart"/>
            <w:r w:rsidRPr="00BA5672">
              <w:t>singleClickEdit</w:t>
            </w:r>
            <w:proofErr w:type="spellEnd"/>
          </w:p>
        </w:tc>
        <w:tc>
          <w:tcPr>
            <w:tcW w:w="7555" w:type="dxa"/>
            <w:tcBorders>
              <w:top w:val="nil"/>
            </w:tcBorders>
          </w:tcPr>
          <w:p w14:paraId="3CB0D739" w14:textId="77777777" w:rsidR="00DA4630" w:rsidRPr="00BA5672" w:rsidRDefault="00DA4630" w:rsidP="00635737">
            <w:r w:rsidRPr="00BA5672">
              <w:t xml:space="preserve">Selects row and start edit, with a single click. </w:t>
            </w:r>
          </w:p>
          <w:p w14:paraId="673D67CB" w14:textId="77777777" w:rsidR="00DA4630" w:rsidRPr="00BA5672" w:rsidRDefault="00DA4630" w:rsidP="00635737">
            <w:r w:rsidRPr="00BA5672">
              <w:t>Otherwise, the 1</w:t>
            </w:r>
            <w:r w:rsidRPr="00BA5672">
              <w:rPr>
                <w:vertAlign w:val="superscript"/>
              </w:rPr>
              <w:t>st</w:t>
            </w:r>
            <w:r w:rsidRPr="00BA5672">
              <w:t xml:space="preserve"> click selects the row, the 2</w:t>
            </w:r>
            <w:r w:rsidRPr="00BA5672">
              <w:rPr>
                <w:vertAlign w:val="superscript"/>
              </w:rPr>
              <w:t>nd</w:t>
            </w:r>
            <w:r w:rsidRPr="00BA5672">
              <w:t xml:space="preserve"> click start edit.</w:t>
            </w:r>
          </w:p>
        </w:tc>
      </w:tr>
      <w:tr w:rsidR="00DA4630" w:rsidRPr="00BA5672" w14:paraId="4A301406" w14:textId="77777777" w:rsidTr="00635737">
        <w:tc>
          <w:tcPr>
            <w:tcW w:w="1795" w:type="dxa"/>
          </w:tcPr>
          <w:p w14:paraId="248AEE75" w14:textId="77777777" w:rsidR="00DA4630" w:rsidRPr="00BA5672" w:rsidRDefault="00DA4630" w:rsidP="00635737">
            <w:proofErr w:type="spellStart"/>
            <w:r w:rsidRPr="00BA5672">
              <w:t>disableSort</w:t>
            </w:r>
            <w:proofErr w:type="spellEnd"/>
          </w:p>
        </w:tc>
        <w:tc>
          <w:tcPr>
            <w:tcW w:w="7555" w:type="dxa"/>
          </w:tcPr>
          <w:p w14:paraId="00EAC910" w14:textId="77777777" w:rsidR="00DA4630" w:rsidRPr="00BA5672" w:rsidRDefault="00DA4630" w:rsidP="00635737">
            <w:r w:rsidRPr="00BA5672">
              <w:t>Disables sort feature of table</w:t>
            </w:r>
          </w:p>
        </w:tc>
      </w:tr>
      <w:tr w:rsidR="00DA4630" w:rsidRPr="00BA5672" w14:paraId="0DA6837C" w14:textId="77777777" w:rsidTr="00635737">
        <w:tc>
          <w:tcPr>
            <w:tcW w:w="1795" w:type="dxa"/>
          </w:tcPr>
          <w:p w14:paraId="317D0046" w14:textId="77777777" w:rsidR="00DA4630" w:rsidRPr="00BA5672" w:rsidRDefault="00DA4630" w:rsidP="00635737">
            <w:proofErr w:type="spellStart"/>
            <w:r w:rsidRPr="00BA5672">
              <w:t>fullWidth</w:t>
            </w:r>
            <w:proofErr w:type="spellEnd"/>
          </w:p>
        </w:tc>
        <w:tc>
          <w:tcPr>
            <w:tcW w:w="7555" w:type="dxa"/>
          </w:tcPr>
          <w:p w14:paraId="2380576C" w14:textId="77777777" w:rsidR="00DA4630" w:rsidRPr="00BA5672" w:rsidRDefault="00DA4630" w:rsidP="00635737">
            <w:r w:rsidRPr="00BA5672">
              <w:t xml:space="preserve">Stretches table to full width </w:t>
            </w:r>
          </w:p>
        </w:tc>
      </w:tr>
      <w:tr w:rsidR="00DA4630" w:rsidRPr="00BA5672" w14:paraId="4F99FFC4" w14:textId="77777777" w:rsidTr="00635737">
        <w:tc>
          <w:tcPr>
            <w:tcW w:w="1795" w:type="dxa"/>
          </w:tcPr>
          <w:p w14:paraId="480ED6D5" w14:textId="77777777" w:rsidR="00DA4630" w:rsidRPr="00BA5672" w:rsidRDefault="00DA4630" w:rsidP="00635737">
            <w:proofErr w:type="spellStart"/>
            <w:r w:rsidRPr="00BA5672">
              <w:t>bigHeight</w:t>
            </w:r>
            <w:proofErr w:type="spellEnd"/>
          </w:p>
        </w:tc>
        <w:tc>
          <w:tcPr>
            <w:tcW w:w="7555" w:type="dxa"/>
          </w:tcPr>
          <w:p w14:paraId="7C54785A" w14:textId="77777777" w:rsidR="00DA4630" w:rsidRPr="00BA5672" w:rsidRDefault="00DA4630" w:rsidP="00635737">
            <w:r w:rsidRPr="00BA5672">
              <w:t>Set big height of rows, for easy touching</w:t>
            </w:r>
          </w:p>
        </w:tc>
      </w:tr>
      <w:tr w:rsidR="00DA4630" w:rsidRPr="00BA5672" w14:paraId="124B64CE" w14:textId="77777777" w:rsidTr="00635737">
        <w:tc>
          <w:tcPr>
            <w:tcW w:w="1795" w:type="dxa"/>
          </w:tcPr>
          <w:p w14:paraId="61F5F1C5" w14:textId="77777777" w:rsidR="00DA4630" w:rsidRPr="00BA5672" w:rsidRDefault="00DA4630" w:rsidP="00635737">
            <w:proofErr w:type="spellStart"/>
            <w:r w:rsidRPr="00BA5672">
              <w:t>alignLeft</w:t>
            </w:r>
            <w:proofErr w:type="spellEnd"/>
          </w:p>
        </w:tc>
        <w:tc>
          <w:tcPr>
            <w:tcW w:w="7555" w:type="dxa"/>
          </w:tcPr>
          <w:p w14:paraId="3348FE2A" w14:textId="77777777" w:rsidR="00DA4630" w:rsidRPr="00BA5672" w:rsidRDefault="00DA4630" w:rsidP="00635737">
            <w:r w:rsidRPr="00BA5672">
              <w:t>Align all cells to left</w:t>
            </w:r>
          </w:p>
        </w:tc>
      </w:tr>
      <w:tr w:rsidR="00DA4630" w:rsidRPr="00BA5672" w14:paraId="79E28A21" w14:textId="77777777" w:rsidTr="00635737">
        <w:tc>
          <w:tcPr>
            <w:tcW w:w="1795" w:type="dxa"/>
          </w:tcPr>
          <w:p w14:paraId="7166FA9D" w14:textId="77777777" w:rsidR="00DA4630" w:rsidRPr="00BA5672" w:rsidRDefault="00DA4630" w:rsidP="00635737">
            <w:proofErr w:type="spellStart"/>
            <w:r w:rsidRPr="00BA5672">
              <w:t>alignCenter</w:t>
            </w:r>
            <w:proofErr w:type="spellEnd"/>
          </w:p>
        </w:tc>
        <w:tc>
          <w:tcPr>
            <w:tcW w:w="7555" w:type="dxa"/>
          </w:tcPr>
          <w:p w14:paraId="16A959B1" w14:textId="77777777" w:rsidR="00DA4630" w:rsidRPr="00BA5672" w:rsidRDefault="00DA4630" w:rsidP="00635737">
            <w:r w:rsidRPr="00BA5672">
              <w:t>Align all cells to center</w:t>
            </w:r>
          </w:p>
        </w:tc>
      </w:tr>
    </w:tbl>
    <w:p w14:paraId="44E43A01" w14:textId="77777777" w:rsidR="00BD692F" w:rsidRDefault="00BD692F" w:rsidP="00BD692F"/>
    <w:p w14:paraId="755D1B3A" w14:textId="3DDC3B85" w:rsidR="00BD692F" w:rsidRDefault="00BD692F" w:rsidP="00BD692F">
      <w:pPr>
        <w:pStyle w:val="berschrift2"/>
      </w:pPr>
      <w:bookmarkStart w:id="58" w:name="_Toc183606574"/>
      <w:r>
        <w:t>Configuration of table</w:t>
      </w:r>
      <w:bookmarkEnd w:id="58"/>
    </w:p>
    <w:p w14:paraId="06CC7F72" w14:textId="6B946B30" w:rsidR="000A2A50" w:rsidRPr="00BA5672" w:rsidRDefault="000A2A50" w:rsidP="000A2A50">
      <w:r w:rsidRPr="00BA5672">
        <w:t>Below is an incomplete list of the methods that exist for configuring the table. The complete list can be found in the PLC project, which also describes the use with comments.</w:t>
      </w:r>
    </w:p>
    <w:tbl>
      <w:tblPr>
        <w:tblStyle w:val="Tabellenraster"/>
        <w:tblW w:w="0" w:type="auto"/>
        <w:tblLook w:val="04A0" w:firstRow="1" w:lastRow="0" w:firstColumn="1" w:lastColumn="0" w:noHBand="0" w:noVBand="1"/>
      </w:tblPr>
      <w:tblGrid>
        <w:gridCol w:w="1795"/>
        <w:gridCol w:w="7555"/>
      </w:tblGrid>
      <w:tr w:rsidR="003550A0" w:rsidRPr="00BA5672" w14:paraId="13B137D9" w14:textId="77777777" w:rsidTr="007A20EA">
        <w:tc>
          <w:tcPr>
            <w:tcW w:w="1795" w:type="dxa"/>
            <w:shd w:val="clear" w:color="auto" w:fill="E2EFD9" w:themeFill="accent6" w:themeFillTint="33"/>
          </w:tcPr>
          <w:p w14:paraId="2C990892" w14:textId="4E257DCA" w:rsidR="003550A0" w:rsidRPr="00BA5672" w:rsidRDefault="00AF7CAE" w:rsidP="007A20EA">
            <w:r w:rsidRPr="00BA5672">
              <w:t>Define m</w:t>
            </w:r>
            <w:r w:rsidR="003550A0" w:rsidRPr="00BA5672">
              <w:t>ethod</w:t>
            </w:r>
            <w:r w:rsidRPr="00BA5672">
              <w:t>s</w:t>
            </w:r>
          </w:p>
        </w:tc>
        <w:tc>
          <w:tcPr>
            <w:tcW w:w="7555" w:type="dxa"/>
            <w:shd w:val="clear" w:color="auto" w:fill="E2EFD9" w:themeFill="accent6" w:themeFillTint="33"/>
          </w:tcPr>
          <w:p w14:paraId="05EA970B" w14:textId="77777777" w:rsidR="003550A0" w:rsidRPr="00BA5672" w:rsidRDefault="003550A0" w:rsidP="007A20EA">
            <w:r w:rsidRPr="00BA5672">
              <w:t>Description</w:t>
            </w:r>
          </w:p>
        </w:tc>
      </w:tr>
      <w:tr w:rsidR="003550A0" w:rsidRPr="00BA5672" w14:paraId="4E02B016" w14:textId="77777777" w:rsidTr="007A20EA">
        <w:tc>
          <w:tcPr>
            <w:tcW w:w="1795" w:type="dxa"/>
          </w:tcPr>
          <w:p w14:paraId="10B831D0" w14:textId="4B15A3CA" w:rsidR="003550A0" w:rsidRPr="00BA5672" w:rsidRDefault="003550A0" w:rsidP="007A20EA">
            <w:proofErr w:type="spellStart"/>
            <w:r w:rsidRPr="00BA5672">
              <w:t>mDefineVars</w:t>
            </w:r>
            <w:proofErr w:type="spellEnd"/>
          </w:p>
        </w:tc>
        <w:tc>
          <w:tcPr>
            <w:tcW w:w="7555" w:type="dxa"/>
          </w:tcPr>
          <w:p w14:paraId="0A906E08" w14:textId="77777777" w:rsidR="003550A0" w:rsidRPr="00BA5672" w:rsidRDefault="003550A0" w:rsidP="007A20EA">
            <w:r w:rsidRPr="00BA5672">
              <w:t>Definition of the variables that are displayed in the table</w:t>
            </w:r>
            <w:r w:rsidR="00BE7BC6" w:rsidRPr="00BA5672">
              <w:t>. Supported types:</w:t>
            </w:r>
          </w:p>
          <w:p w14:paraId="29C6E317" w14:textId="52266041" w:rsidR="00BE7BC6" w:rsidRPr="00BA5672" w:rsidRDefault="00BE7BC6" w:rsidP="007A20EA">
            <w:r w:rsidRPr="00BA5672">
              <w:t xml:space="preserve">String, </w:t>
            </w:r>
            <w:proofErr w:type="spellStart"/>
            <w:r w:rsidRPr="00BA5672">
              <w:t>WString</w:t>
            </w:r>
            <w:proofErr w:type="spellEnd"/>
            <w:r w:rsidRPr="00BA5672">
              <w:t>, Integer, Float and Bool. Integers and Bools can be displayed with a text list.</w:t>
            </w:r>
          </w:p>
        </w:tc>
      </w:tr>
      <w:tr w:rsidR="003550A0" w:rsidRPr="00BA5672" w14:paraId="2FFF50BF" w14:textId="77777777" w:rsidTr="007A20EA">
        <w:tc>
          <w:tcPr>
            <w:tcW w:w="1795" w:type="dxa"/>
          </w:tcPr>
          <w:p w14:paraId="0228416E" w14:textId="141489A9" w:rsidR="003550A0" w:rsidRPr="00BA5672" w:rsidRDefault="003550A0" w:rsidP="007A20EA">
            <w:proofErr w:type="spellStart"/>
            <w:r w:rsidRPr="00BA5672">
              <w:t>mDefineTextList</w:t>
            </w:r>
            <w:proofErr w:type="spellEnd"/>
          </w:p>
        </w:tc>
        <w:tc>
          <w:tcPr>
            <w:tcW w:w="7555" w:type="dxa"/>
          </w:tcPr>
          <w:p w14:paraId="5D62BD26" w14:textId="6319F18B" w:rsidR="003550A0" w:rsidRPr="00BA5672" w:rsidRDefault="003550A0" w:rsidP="007A20EA">
            <w:r w:rsidRPr="00BA5672">
              <w:t>You can either define global text lists in WebIQ, specific text lists for a single table. Global text lists, can be used by all wi</w:t>
            </w:r>
            <w:r w:rsidR="00AF7CAE" w:rsidRPr="00BA5672">
              <w:t>d</w:t>
            </w:r>
            <w:r w:rsidRPr="00BA5672">
              <w:t xml:space="preserve">gets of type cxTable and </w:t>
            </w:r>
            <w:proofErr w:type="spellStart"/>
            <w:r w:rsidRPr="00BA5672">
              <w:t>cxSelect</w:t>
            </w:r>
            <w:proofErr w:type="spellEnd"/>
            <w:r w:rsidRPr="00BA5672">
              <w:t>.</w:t>
            </w:r>
          </w:p>
        </w:tc>
      </w:tr>
    </w:tbl>
    <w:p w14:paraId="020309EA" w14:textId="77777777" w:rsidR="00E635C2" w:rsidRPr="00BA5672" w:rsidRDefault="00E635C2" w:rsidP="0009440F">
      <w:bookmarkStart w:id="59" w:name="_Hlk159938285"/>
    </w:p>
    <w:p w14:paraId="61E0F682" w14:textId="70378892" w:rsidR="00CE059A" w:rsidRDefault="00CE059A" w:rsidP="00CE059A">
      <w:pPr>
        <w:pStyle w:val="berschrift2"/>
      </w:pPr>
      <w:bookmarkStart w:id="60" w:name="_Toc183606575"/>
      <w:bookmarkEnd w:id="59"/>
      <w:r w:rsidRPr="00BA5672">
        <w:t>WebIQ Text lists</w:t>
      </w:r>
      <w:bookmarkEnd w:id="60"/>
      <w:r w:rsidRPr="00BA5672">
        <w:t xml:space="preserve"> </w:t>
      </w:r>
    </w:p>
    <w:p w14:paraId="53197BF0" w14:textId="49DAB49B" w:rsidR="00862E90" w:rsidRPr="00BA5672" w:rsidRDefault="00862E90" w:rsidP="00250F3A">
      <w:r w:rsidRPr="00BA5672">
        <w:t xml:space="preserve">See chapter: </w:t>
      </w:r>
      <w:r>
        <w:fldChar w:fldCharType="begin"/>
      </w:r>
      <w:r>
        <w:instrText xml:space="preserve"> REF _Ref181897905 \r \h </w:instrText>
      </w:r>
      <w:r>
        <w:fldChar w:fldCharType="separate"/>
      </w:r>
      <w:r w:rsidR="00244507">
        <w:t>3.5</w:t>
      </w:r>
      <w:r>
        <w:fldChar w:fldCharType="end"/>
      </w:r>
      <w:r>
        <w:t xml:space="preserve"> </w:t>
      </w:r>
      <w:r>
        <w:fldChar w:fldCharType="begin"/>
      </w:r>
      <w:r>
        <w:instrText xml:space="preserve"> REF _Ref181897905 \h </w:instrText>
      </w:r>
      <w:r>
        <w:fldChar w:fldCharType="separate"/>
      </w:r>
      <w:r w:rsidR="00244507">
        <w:t xml:space="preserve">JSON object </w:t>
      </w:r>
      <w:r w:rsidR="00244507" w:rsidRPr="00BA5672">
        <w:t>WebIQ Text lists</w:t>
      </w:r>
      <w:r>
        <w:fldChar w:fldCharType="end"/>
      </w:r>
    </w:p>
    <w:p w14:paraId="5DFD908B" w14:textId="77777777" w:rsidR="00E52850" w:rsidRPr="00BA5672" w:rsidRDefault="00E52850" w:rsidP="00E52850">
      <w:pPr>
        <w:pStyle w:val="berschrift2"/>
      </w:pPr>
      <w:bookmarkStart w:id="61" w:name="_Toc183606576"/>
      <w:r>
        <w:lastRenderedPageBreak/>
        <w:t>I</w:t>
      </w:r>
      <w:r w:rsidRPr="00BA5672">
        <w:t>mplementation</w:t>
      </w:r>
      <w:r>
        <w:t xml:space="preserve"> into the customer project</w:t>
      </w:r>
      <w:bookmarkEnd w:id="61"/>
    </w:p>
    <w:p w14:paraId="7BA04A79" w14:textId="5DD7186B" w:rsidR="0009410F" w:rsidRPr="00BA5672" w:rsidRDefault="00701486" w:rsidP="00E52850">
      <w:r>
        <w:t xml:space="preserve">See chapter: </w:t>
      </w:r>
      <w:r>
        <w:fldChar w:fldCharType="begin"/>
      </w:r>
      <w:r>
        <w:instrText xml:space="preserve"> REF _Ref183183482 \r \h </w:instrText>
      </w:r>
      <w:r>
        <w:fldChar w:fldCharType="separate"/>
      </w:r>
      <w:r w:rsidR="00244507">
        <w:t>8.5</w:t>
      </w:r>
      <w:r>
        <w:fldChar w:fldCharType="end"/>
      </w:r>
      <w:r>
        <w:t xml:space="preserve"> </w:t>
      </w:r>
      <w:r>
        <w:fldChar w:fldCharType="begin"/>
      </w:r>
      <w:r>
        <w:instrText xml:space="preserve"> REF _Ref183183482 \h </w:instrText>
      </w:r>
      <w:r>
        <w:fldChar w:fldCharType="separate"/>
      </w:r>
      <w:r w:rsidR="00244507">
        <w:t>I</w:t>
      </w:r>
      <w:r w:rsidR="00244507" w:rsidRPr="00BA5672">
        <w:t>mplementation</w:t>
      </w:r>
      <w:r w:rsidR="00244507">
        <w:t xml:space="preserve"> into the customer project</w:t>
      </w:r>
      <w:r>
        <w:fldChar w:fldCharType="end"/>
      </w:r>
      <w:r w:rsidR="0009410F" w:rsidRPr="00BA5672">
        <w:br w:type="page"/>
      </w:r>
    </w:p>
    <w:p w14:paraId="044C10E2" w14:textId="2F399CA4" w:rsidR="00E96838" w:rsidRPr="00BA5672" w:rsidRDefault="00E96838" w:rsidP="00E96838">
      <w:pPr>
        <w:pStyle w:val="berschrift1"/>
        <w:rPr>
          <w:b/>
          <w:bCs/>
        </w:rPr>
      </w:pPr>
      <w:bookmarkStart w:id="62" w:name="_Toc183606577"/>
      <w:bookmarkStart w:id="63" w:name="cx_ioForce"/>
      <w:r w:rsidRPr="00BA5672">
        <w:rPr>
          <w:b/>
          <w:bCs/>
        </w:rPr>
        <w:lastRenderedPageBreak/>
        <w:t>cx-</w:t>
      </w:r>
      <w:proofErr w:type="spellStart"/>
      <w:r w:rsidRPr="00BA5672">
        <w:rPr>
          <w:b/>
          <w:bCs/>
        </w:rPr>
        <w:t>ioForce</w:t>
      </w:r>
      <w:proofErr w:type="spellEnd"/>
      <w:r w:rsidR="000C6C20" w:rsidRPr="00BA5672">
        <w:t xml:space="preserve"> controlled by </w:t>
      </w:r>
      <w:r w:rsidR="000C6C20" w:rsidRPr="00BA5672">
        <w:rPr>
          <w:b/>
          <w:bCs/>
        </w:rPr>
        <w:t>PLC</w:t>
      </w:r>
      <w:bookmarkEnd w:id="62"/>
    </w:p>
    <w:bookmarkEnd w:id="63"/>
    <w:p w14:paraId="13870388" w14:textId="749E713A" w:rsidR="00E96838" w:rsidRPr="00BA5672" w:rsidRDefault="00C236D7" w:rsidP="00E96838">
      <w:r w:rsidRPr="00BA5672">
        <w:rPr>
          <w:noProof/>
        </w:rPr>
        <w:drawing>
          <wp:inline distT="0" distB="0" distL="0" distR="0" wp14:anchorId="7D6AC011" wp14:editId="3DD77133">
            <wp:extent cx="3733800" cy="15059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4433" cy="1514317"/>
                    </a:xfrm>
                    <a:prstGeom prst="rect">
                      <a:avLst/>
                    </a:prstGeom>
                  </pic:spPr>
                </pic:pic>
              </a:graphicData>
            </a:graphic>
          </wp:inline>
        </w:drawing>
      </w:r>
    </w:p>
    <w:p w14:paraId="2C7C0321" w14:textId="77777777" w:rsidR="00FB159D" w:rsidRDefault="00F7785E" w:rsidP="00F7785E">
      <w:r w:rsidRPr="00BA5672">
        <w:t xml:space="preserve">Widget to display PLC bits of digital IO modules. </w:t>
      </w:r>
    </w:p>
    <w:p w14:paraId="7CD81904" w14:textId="1F842B40" w:rsidR="00F7785E" w:rsidRPr="00BA5672" w:rsidRDefault="00F7785E" w:rsidP="00FB159D">
      <w:pPr>
        <w:pStyle w:val="berschrift2"/>
      </w:pPr>
      <w:bookmarkStart w:id="64" w:name="_Toc183606578"/>
      <w:r w:rsidRPr="00BA5672">
        <w:t>Features</w:t>
      </w:r>
      <w:bookmarkEnd w:id="64"/>
    </w:p>
    <w:p w14:paraId="2E94D991" w14:textId="7968B226" w:rsidR="006965FD" w:rsidRPr="00BA5672" w:rsidRDefault="006965FD" w:rsidP="006965FD">
      <w:pPr>
        <w:pStyle w:val="Listenabsatz"/>
        <w:numPr>
          <w:ilvl w:val="0"/>
          <w:numId w:val="6"/>
        </w:numPr>
      </w:pPr>
      <w:r w:rsidRPr="00BA5672">
        <w:t>Displays status of digital IO bits</w:t>
      </w:r>
      <w:r w:rsidR="00EE49EF">
        <w:t xml:space="preserve"> up to 64 bits</w:t>
      </w:r>
    </w:p>
    <w:p w14:paraId="6C8A2BB4" w14:textId="77777777" w:rsidR="008952D3" w:rsidRPr="00BA5672" w:rsidRDefault="006965FD" w:rsidP="0009440F">
      <w:pPr>
        <w:pStyle w:val="Listenabsatz"/>
        <w:numPr>
          <w:ilvl w:val="0"/>
          <w:numId w:val="6"/>
        </w:numPr>
      </w:pPr>
      <w:r w:rsidRPr="00BA5672">
        <w:t>Forcing of digital IO’s from WebIQ</w:t>
      </w:r>
    </w:p>
    <w:p w14:paraId="4D3A3CD3" w14:textId="46151758" w:rsidR="00C026D4" w:rsidRPr="00BA5672" w:rsidRDefault="00CF011C" w:rsidP="0009440F">
      <w:pPr>
        <w:pStyle w:val="Listenabsatz"/>
        <w:numPr>
          <w:ilvl w:val="0"/>
          <w:numId w:val="6"/>
        </w:numPr>
      </w:pPr>
      <w:r w:rsidRPr="00BA5672">
        <w:t xml:space="preserve">Checkbox for successful </w:t>
      </w:r>
      <w:r w:rsidR="00EE49EF">
        <w:t>verified</w:t>
      </w:r>
      <w:r w:rsidR="00446987" w:rsidRPr="00BA5672">
        <w:t xml:space="preserve"> wiring</w:t>
      </w:r>
      <w:r w:rsidRPr="00BA5672">
        <w:t xml:space="preserve"> of IO’s at </w:t>
      </w:r>
      <w:r w:rsidR="00796D5D" w:rsidRPr="00BA5672">
        <w:t>commissioning</w:t>
      </w:r>
    </w:p>
    <w:p w14:paraId="64D1243E" w14:textId="0F3AC077" w:rsidR="00796D5D" w:rsidRPr="00BA5672" w:rsidRDefault="00796D5D" w:rsidP="0009440F">
      <w:pPr>
        <w:pStyle w:val="Listenabsatz"/>
        <w:numPr>
          <w:ilvl w:val="0"/>
          <w:numId w:val="6"/>
        </w:numPr>
      </w:pPr>
      <w:r w:rsidRPr="00BA5672">
        <w:t>Automatic code generation in PLC Engineering</w:t>
      </w:r>
    </w:p>
    <w:p w14:paraId="5BF64808" w14:textId="49B19AD9" w:rsidR="00796D5D" w:rsidRDefault="00796D5D" w:rsidP="0009440F">
      <w:pPr>
        <w:pStyle w:val="Listenabsatz"/>
        <w:numPr>
          <w:ilvl w:val="0"/>
          <w:numId w:val="6"/>
        </w:numPr>
      </w:pPr>
      <w:r w:rsidRPr="00BA5672">
        <w:t>No additional effort on WebIQ side, when adding/removing IO’s on PLC.</w:t>
      </w:r>
    </w:p>
    <w:p w14:paraId="17C527A4" w14:textId="77777777" w:rsidR="00FB159D" w:rsidRDefault="00FB159D" w:rsidP="00FB159D">
      <w:pPr>
        <w:pStyle w:val="berschrift2"/>
      </w:pPr>
      <w:bookmarkStart w:id="65" w:name="_Toc183606579"/>
      <w:r>
        <w:t>CSS modifiers</w:t>
      </w:r>
      <w:bookmarkEnd w:id="65"/>
    </w:p>
    <w:tbl>
      <w:tblPr>
        <w:tblStyle w:val="Tabellenraster"/>
        <w:tblW w:w="0" w:type="auto"/>
        <w:tblLook w:val="04A0" w:firstRow="1" w:lastRow="0" w:firstColumn="1" w:lastColumn="0" w:noHBand="0" w:noVBand="1"/>
      </w:tblPr>
      <w:tblGrid>
        <w:gridCol w:w="1795"/>
        <w:gridCol w:w="7555"/>
      </w:tblGrid>
      <w:tr w:rsidR="00017538" w:rsidRPr="00BA5672" w14:paraId="394D83F8" w14:textId="77777777" w:rsidTr="00635737">
        <w:tc>
          <w:tcPr>
            <w:tcW w:w="1795" w:type="dxa"/>
            <w:tcBorders>
              <w:bottom w:val="nil"/>
            </w:tcBorders>
            <w:shd w:val="clear" w:color="auto" w:fill="ACB9CA" w:themeFill="text2" w:themeFillTint="66"/>
          </w:tcPr>
          <w:p w14:paraId="79AF15AE" w14:textId="77777777" w:rsidR="00017538" w:rsidRPr="00BA5672" w:rsidRDefault="00017538" w:rsidP="00635737">
            <w:proofErr w:type="spellStart"/>
            <w:r w:rsidRPr="00BA5672">
              <w:t>Css</w:t>
            </w:r>
            <w:proofErr w:type="spellEnd"/>
            <w:r w:rsidRPr="00BA5672">
              <w:t xml:space="preserve"> Modifier</w:t>
            </w:r>
          </w:p>
        </w:tc>
        <w:tc>
          <w:tcPr>
            <w:tcW w:w="7555" w:type="dxa"/>
            <w:tcBorders>
              <w:bottom w:val="nil"/>
            </w:tcBorders>
            <w:shd w:val="clear" w:color="auto" w:fill="ACB9CA" w:themeFill="text2" w:themeFillTint="66"/>
          </w:tcPr>
          <w:p w14:paraId="4CDF9B16" w14:textId="77777777" w:rsidR="00017538" w:rsidRPr="00BA5672" w:rsidRDefault="00017538" w:rsidP="00635737">
            <w:r w:rsidRPr="00BA5672">
              <w:t>Description</w:t>
            </w:r>
          </w:p>
        </w:tc>
      </w:tr>
      <w:tr w:rsidR="00017538" w:rsidRPr="00BA5672" w14:paraId="4A9F3400" w14:textId="77777777" w:rsidTr="00635737">
        <w:tc>
          <w:tcPr>
            <w:tcW w:w="1795" w:type="dxa"/>
            <w:tcBorders>
              <w:top w:val="nil"/>
            </w:tcBorders>
          </w:tcPr>
          <w:p w14:paraId="6DCC86ED" w14:textId="3E0A5BE5" w:rsidR="00017538" w:rsidRPr="00BA5672" w:rsidRDefault="00017538" w:rsidP="00635737">
            <w:proofErr w:type="spellStart"/>
            <w:r>
              <w:t>hideForce</w:t>
            </w:r>
            <w:proofErr w:type="spellEnd"/>
          </w:p>
        </w:tc>
        <w:tc>
          <w:tcPr>
            <w:tcW w:w="7555" w:type="dxa"/>
            <w:tcBorders>
              <w:top w:val="nil"/>
            </w:tcBorders>
          </w:tcPr>
          <w:p w14:paraId="59BD34CB" w14:textId="29CE26CD" w:rsidR="00017538" w:rsidRPr="00BA5672" w:rsidRDefault="00017538" w:rsidP="00635737">
            <w:r>
              <w:t>true: hide force button</w:t>
            </w:r>
          </w:p>
        </w:tc>
      </w:tr>
      <w:tr w:rsidR="00017538" w:rsidRPr="00BA5672" w14:paraId="3CD7C7B7" w14:textId="77777777" w:rsidTr="00635737">
        <w:tc>
          <w:tcPr>
            <w:tcW w:w="1795" w:type="dxa"/>
          </w:tcPr>
          <w:p w14:paraId="589ABF30" w14:textId="324991B9" w:rsidR="00017538" w:rsidRPr="00BA5672" w:rsidRDefault="00017538" w:rsidP="00635737">
            <w:proofErr w:type="spellStart"/>
            <w:r>
              <w:t>hideIO_verified</w:t>
            </w:r>
            <w:proofErr w:type="spellEnd"/>
          </w:p>
        </w:tc>
        <w:tc>
          <w:tcPr>
            <w:tcW w:w="7555" w:type="dxa"/>
          </w:tcPr>
          <w:p w14:paraId="43A57073" w14:textId="1202A814" w:rsidR="00017538" w:rsidRPr="00BA5672" w:rsidRDefault="00017538" w:rsidP="0025438D">
            <w:r>
              <w:t>true: Hide io verified checkbox</w:t>
            </w:r>
          </w:p>
        </w:tc>
      </w:tr>
    </w:tbl>
    <w:p w14:paraId="22943089" w14:textId="74A4C9E5" w:rsidR="00796D5D" w:rsidRPr="00BA5672" w:rsidRDefault="00796D5D" w:rsidP="00796D5D">
      <w:pPr>
        <w:pStyle w:val="berschrift2"/>
      </w:pPr>
      <w:bookmarkStart w:id="66" w:name="_Ref145582356"/>
      <w:bookmarkStart w:id="67" w:name="_Ref145582363"/>
      <w:bookmarkStart w:id="68" w:name="_Toc156409055"/>
      <w:bookmarkStart w:id="69" w:name="_Toc183606580"/>
      <w:r w:rsidRPr="00BA5672">
        <w:t>Code generation for</w:t>
      </w:r>
      <w:r w:rsidR="00A60789" w:rsidRPr="00BA5672">
        <w:t xml:space="preserve"> digital</w:t>
      </w:r>
      <w:r w:rsidRPr="00BA5672">
        <w:t xml:space="preserve"> inputs/outputs</w:t>
      </w:r>
      <w:bookmarkEnd w:id="66"/>
      <w:bookmarkEnd w:id="67"/>
      <w:bookmarkEnd w:id="68"/>
      <w:bookmarkEnd w:id="69"/>
    </w:p>
    <w:p w14:paraId="2A16AC98" w14:textId="77777777" w:rsidR="00796D5D" w:rsidRPr="00BA5672" w:rsidRDefault="00796D5D" w:rsidP="00796D5D">
      <w:r w:rsidRPr="00BA5672">
        <w:t>The template includes a mechanism that allows forcing of inputs and outputs via the HMI. The code required for this feature is generated by a Python script in PLC Engineering. No additional work, like adding OPC UA variables or HMI screens, is required. So, you can save a lot of implementation time.</w:t>
      </w:r>
    </w:p>
    <w:p w14:paraId="42E81F3B" w14:textId="77777777" w:rsidR="00796D5D" w:rsidRPr="00BA5672" w:rsidRDefault="00796D5D" w:rsidP="00796D5D">
      <w:r w:rsidRPr="00BA5672">
        <w:t>By default, digital IO is automatically detected, and the code is generated. Alternatively, you can still manually export the digital IO configuration.</w:t>
      </w:r>
    </w:p>
    <w:p w14:paraId="5E02F65E" w14:textId="77777777" w:rsidR="00796D5D" w:rsidRPr="00BA5672" w:rsidRDefault="00796D5D" w:rsidP="00796D5D">
      <w:r w:rsidRPr="00BA5672">
        <w:t>You must accomplish these 5 steps to use this mechanism:</w:t>
      </w:r>
    </w:p>
    <w:p w14:paraId="32B26F7B" w14:textId="77777777" w:rsidR="00796D5D" w:rsidRPr="00BA5672" w:rsidRDefault="00796D5D" w:rsidP="00796D5D">
      <w:pPr>
        <w:ind w:left="360"/>
      </w:pPr>
      <w:r w:rsidRPr="00BA5672">
        <w:t>Step 1: Copy python code into a file e.g., makeCode_ForceIo.py (only once)</w:t>
      </w:r>
    </w:p>
    <w:p w14:paraId="026B9AC7" w14:textId="77777777" w:rsidR="00796D5D" w:rsidRPr="00BA5672" w:rsidRDefault="00796D5D" w:rsidP="00796D5D">
      <w:pPr>
        <w:ind w:left="360"/>
      </w:pPr>
      <w:r w:rsidRPr="00BA5672">
        <w:t>Step 2: Definition of the variables for the digital inputs/outputs</w:t>
      </w:r>
    </w:p>
    <w:p w14:paraId="751D76A4" w14:textId="445AD4BD" w:rsidR="00796D5D" w:rsidRPr="00BA5672" w:rsidRDefault="00EE49EF" w:rsidP="00EE49EF">
      <w:pPr>
        <w:ind w:firstLine="360"/>
      </w:pPr>
      <w:bookmarkStart w:id="70" w:name="_Hlk142896699"/>
      <w:r>
        <w:t>(</w:t>
      </w:r>
      <w:r w:rsidR="00796D5D" w:rsidRPr="00BA5672">
        <w:t xml:space="preserve">Step 3: </w:t>
      </w:r>
      <w:r w:rsidR="00796D5D" w:rsidRPr="00BA5672">
        <w:rPr>
          <w:b/>
          <w:bCs/>
        </w:rPr>
        <w:t>Only manual export:</w:t>
      </w:r>
      <w:r w:rsidR="00796D5D" w:rsidRPr="00BA5672">
        <w:t xml:space="preserve"> Export every single digital IO into a separate csv file</w:t>
      </w:r>
      <w:r>
        <w:t>)</w:t>
      </w:r>
    </w:p>
    <w:bookmarkEnd w:id="70"/>
    <w:p w14:paraId="065D742F" w14:textId="77777777" w:rsidR="00796D5D" w:rsidRPr="00BA5672" w:rsidRDefault="00796D5D" w:rsidP="00796D5D">
      <w:pPr>
        <w:ind w:firstLine="360"/>
      </w:pPr>
      <w:r w:rsidRPr="00BA5672">
        <w:t>Step 4: Start the Python script</w:t>
      </w:r>
    </w:p>
    <w:p w14:paraId="4A3EEA31" w14:textId="77777777" w:rsidR="00796D5D" w:rsidRPr="00EE49EF" w:rsidRDefault="00796D5D" w:rsidP="00796D5D">
      <w:pPr>
        <w:ind w:firstLine="360"/>
        <w:rPr>
          <w:strike/>
        </w:rPr>
      </w:pPr>
      <w:r w:rsidRPr="00EE49EF">
        <w:rPr>
          <w:strike/>
        </w:rPr>
        <w:t xml:space="preserve">Step 5: Adapt </w:t>
      </w:r>
      <w:proofErr w:type="spellStart"/>
      <w:r w:rsidRPr="00EE49EF">
        <w:rPr>
          <w:b/>
          <w:bCs/>
          <w:strike/>
        </w:rPr>
        <w:t>bDeadmenSwitch</w:t>
      </w:r>
      <w:proofErr w:type="spellEnd"/>
      <w:r w:rsidRPr="00EE49EF">
        <w:rPr>
          <w:strike/>
        </w:rPr>
        <w:t xml:space="preserve"> in </w:t>
      </w:r>
      <w:proofErr w:type="spellStart"/>
      <w:r w:rsidRPr="00EE49EF">
        <w:rPr>
          <w:b/>
          <w:bCs/>
          <w:strike/>
        </w:rPr>
        <w:t>MachinePrg</w:t>
      </w:r>
      <w:proofErr w:type="spellEnd"/>
      <w:r w:rsidRPr="00EE49EF">
        <w:rPr>
          <w:strike/>
        </w:rPr>
        <w:t xml:space="preserve"> (only once)</w:t>
      </w:r>
    </w:p>
    <w:p w14:paraId="6AAB3FB3" w14:textId="77777777" w:rsidR="00796D5D" w:rsidRPr="00BA5672" w:rsidRDefault="00796D5D" w:rsidP="00796D5D">
      <w:pPr>
        <w:rPr>
          <w:b/>
          <w:bCs/>
          <w:sz w:val="24"/>
          <w:szCs w:val="24"/>
        </w:rPr>
      </w:pPr>
      <w:bookmarkStart w:id="71" w:name="_Toc106798359"/>
      <w:r w:rsidRPr="00BA5672">
        <w:rPr>
          <w:b/>
          <w:bCs/>
          <w:sz w:val="24"/>
          <w:szCs w:val="24"/>
        </w:rPr>
        <w:t>Step 1: Copy python code into a file</w:t>
      </w:r>
      <w:bookmarkEnd w:id="71"/>
    </w:p>
    <w:p w14:paraId="46B7B76E" w14:textId="5BFDE8D2" w:rsidR="00796D5D" w:rsidRPr="00BA5672" w:rsidRDefault="00796D5D" w:rsidP="00796D5D">
      <w:r w:rsidRPr="00BA5672">
        <w:t>Creating the script file must be done only once. Afterwards the script can be used again</w:t>
      </w:r>
      <w:r w:rsidR="00A60789" w:rsidRPr="00BA5672">
        <w:t xml:space="preserve"> and again.</w:t>
      </w:r>
    </w:p>
    <w:p w14:paraId="1104C50A" w14:textId="77777777" w:rsidR="00796D5D" w:rsidRPr="00BA5672" w:rsidRDefault="00796D5D" w:rsidP="00796D5D">
      <w:pPr>
        <w:pStyle w:val="Listenabsatz"/>
        <w:numPr>
          <w:ilvl w:val="0"/>
          <w:numId w:val="7"/>
        </w:numPr>
      </w:pPr>
      <w:r w:rsidRPr="00BA5672">
        <w:t xml:space="preserve">Open the POU </w:t>
      </w:r>
      <w:proofErr w:type="spellStart"/>
      <w:r w:rsidRPr="00BA5672">
        <w:rPr>
          <w:b/>
          <w:bCs/>
        </w:rPr>
        <w:t>makeCode_ForceIo</w:t>
      </w:r>
      <w:proofErr w:type="spellEnd"/>
      <w:r w:rsidRPr="00BA5672">
        <w:t xml:space="preserve"> in PLC engineering</w:t>
      </w:r>
    </w:p>
    <w:p w14:paraId="7F07CE72" w14:textId="77777777" w:rsidR="00796D5D" w:rsidRPr="00BA5672" w:rsidRDefault="00796D5D" w:rsidP="00796D5D">
      <w:pPr>
        <w:pStyle w:val="Listenabsatz"/>
        <w:numPr>
          <w:ilvl w:val="0"/>
          <w:numId w:val="7"/>
        </w:numPr>
      </w:pPr>
      <w:r w:rsidRPr="00BA5672">
        <w:t>Copy complete python code into a text file (e.g., makeCode_ForceIo.py)</w:t>
      </w:r>
    </w:p>
    <w:p w14:paraId="6987E5FF" w14:textId="77777777" w:rsidR="00796D5D" w:rsidRPr="00BA5672" w:rsidRDefault="00796D5D" w:rsidP="00796D5D">
      <w:pPr>
        <w:pStyle w:val="Listenabsatz"/>
        <w:numPr>
          <w:ilvl w:val="0"/>
          <w:numId w:val="7"/>
        </w:numPr>
      </w:pPr>
      <w:r w:rsidRPr="00BA5672">
        <w:t xml:space="preserve">Optional: </w:t>
      </w:r>
    </w:p>
    <w:p w14:paraId="1D8F47C6" w14:textId="77777777" w:rsidR="00796D5D" w:rsidRPr="00BA5672" w:rsidRDefault="00796D5D" w:rsidP="00796D5D">
      <w:pPr>
        <w:pStyle w:val="Listenabsatz"/>
        <w:numPr>
          <w:ilvl w:val="1"/>
          <w:numId w:val="7"/>
        </w:numPr>
      </w:pPr>
      <w:r w:rsidRPr="00BA5672">
        <w:t xml:space="preserve">Set variable </w:t>
      </w:r>
      <w:proofErr w:type="spellStart"/>
      <w:r w:rsidRPr="00BA5672">
        <w:rPr>
          <w:b/>
          <w:bCs/>
        </w:rPr>
        <w:t>iMapAllIOs</w:t>
      </w:r>
      <w:proofErr w:type="spellEnd"/>
      <w:r w:rsidRPr="00BA5672">
        <w:t xml:space="preserve">. </w:t>
      </w:r>
      <w:r w:rsidRPr="00BA5672">
        <w:br/>
        <w:t xml:space="preserve">0=do not map IOs without name </w:t>
      </w:r>
      <w:r w:rsidRPr="00BA5672">
        <w:br/>
        <w:t>1=map all IOs even the unnamed IOs. When no IO name is defined the bit address is used as IO name. e.g., IX50_0</w:t>
      </w:r>
    </w:p>
    <w:p w14:paraId="1CC12C22" w14:textId="77777777" w:rsidR="00796D5D" w:rsidRPr="00BA5672" w:rsidRDefault="00796D5D" w:rsidP="00796D5D">
      <w:r w:rsidRPr="00BA5672">
        <w:t xml:space="preserve">Manual export of CSV files: </w:t>
      </w:r>
    </w:p>
    <w:p w14:paraId="39C6C67B" w14:textId="7D45FB17" w:rsidR="00796D5D" w:rsidRPr="00BA5672" w:rsidRDefault="00796D5D" w:rsidP="00796D5D">
      <w:pPr>
        <w:pStyle w:val="Listenabsatz"/>
        <w:numPr>
          <w:ilvl w:val="0"/>
          <w:numId w:val="7"/>
        </w:numPr>
      </w:pPr>
      <w:r w:rsidRPr="00BA5672">
        <w:t xml:space="preserve">To enable manual export in script: Set variable </w:t>
      </w:r>
      <w:proofErr w:type="spellStart"/>
      <w:r w:rsidRPr="00BA5672">
        <w:rPr>
          <w:b/>
          <w:bCs/>
        </w:rPr>
        <w:t>iAutoDetectIO</w:t>
      </w:r>
      <w:proofErr w:type="spellEnd"/>
      <w:r w:rsidRPr="00BA5672">
        <w:t>=0</w:t>
      </w:r>
      <w:r w:rsidR="00EE49EF">
        <w:t xml:space="preserve">. </w:t>
      </w:r>
    </w:p>
    <w:p w14:paraId="19B92405" w14:textId="77777777" w:rsidR="00796D5D" w:rsidRPr="00BA5672" w:rsidRDefault="00796D5D" w:rsidP="00796D5D">
      <w:pPr>
        <w:pStyle w:val="Listenabsatz"/>
        <w:numPr>
          <w:ilvl w:val="0"/>
          <w:numId w:val="7"/>
        </w:numPr>
      </w:pPr>
      <w:r w:rsidRPr="00BA5672">
        <w:lastRenderedPageBreak/>
        <w:t xml:space="preserve">Set the variable </w:t>
      </w:r>
      <w:proofErr w:type="spellStart"/>
      <w:r w:rsidRPr="00BA5672">
        <w:rPr>
          <w:b/>
          <w:bCs/>
        </w:rPr>
        <w:t>strCsvDir</w:t>
      </w:r>
      <w:proofErr w:type="spellEnd"/>
      <w:r w:rsidRPr="00BA5672">
        <w:t xml:space="preserve"> to the directory where you saved the CSV files. Therefor no dialog asks you to select the files.</w:t>
      </w:r>
    </w:p>
    <w:p w14:paraId="6EA7844B" w14:textId="77777777" w:rsidR="00796D5D" w:rsidRPr="00BA5672" w:rsidRDefault="00796D5D" w:rsidP="00796D5D">
      <w:pPr>
        <w:pStyle w:val="GB"/>
        <w:ind w:left="720"/>
      </w:pPr>
      <w:r w:rsidRPr="00BA5672">
        <w:rPr>
          <w:noProof/>
        </w:rPr>
        <w:drawing>
          <wp:inline distT="0" distB="0" distL="0" distR="0" wp14:anchorId="1482BBEE" wp14:editId="767044D7">
            <wp:extent cx="5472739" cy="27854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82350" cy="2790376"/>
                    </a:xfrm>
                    <a:prstGeom prst="rect">
                      <a:avLst/>
                    </a:prstGeom>
                  </pic:spPr>
                </pic:pic>
              </a:graphicData>
            </a:graphic>
          </wp:inline>
        </w:drawing>
      </w:r>
    </w:p>
    <w:p w14:paraId="2B8B1F18" w14:textId="22EB8EAB" w:rsidR="00796D5D" w:rsidRPr="00BA5672" w:rsidRDefault="00796D5D" w:rsidP="00796D5D">
      <w:pPr>
        <w:pStyle w:val="Beschriftung"/>
      </w:pPr>
      <w:r w:rsidRPr="00BA5672">
        <w:t xml:space="preserve">Figure </w:t>
      </w:r>
      <w:r w:rsidR="00000000">
        <w:fldChar w:fldCharType="begin"/>
      </w:r>
      <w:r w:rsidR="00000000">
        <w:instrText xml:space="preserve"> SEQ Figure \* ARABIC </w:instrText>
      </w:r>
      <w:r w:rsidR="00000000">
        <w:fldChar w:fldCharType="separate"/>
      </w:r>
      <w:r w:rsidR="00244507">
        <w:rPr>
          <w:noProof/>
        </w:rPr>
        <w:t>1</w:t>
      </w:r>
      <w:r w:rsidR="00000000">
        <w:rPr>
          <w:noProof/>
        </w:rPr>
        <w:fldChar w:fldCharType="end"/>
      </w:r>
      <w:r w:rsidRPr="00BA5672">
        <w:t>: PLC engineering Python script</w:t>
      </w:r>
    </w:p>
    <w:p w14:paraId="13349A49" w14:textId="77777777" w:rsidR="00796D5D" w:rsidRPr="00BA5672" w:rsidRDefault="00796D5D" w:rsidP="00796D5D">
      <w:pPr>
        <w:rPr>
          <w:b/>
          <w:bCs/>
        </w:rPr>
      </w:pPr>
      <w:bookmarkStart w:id="72" w:name="_Toc106798360"/>
      <w:r w:rsidRPr="00BA5672">
        <w:rPr>
          <w:b/>
          <w:bCs/>
          <w:sz w:val="24"/>
          <w:szCs w:val="24"/>
        </w:rPr>
        <w:t>Step 2</w:t>
      </w:r>
      <w:bookmarkStart w:id="73" w:name="_Hlk145593928"/>
      <w:r w:rsidRPr="00BA5672">
        <w:rPr>
          <w:b/>
          <w:bCs/>
          <w:sz w:val="24"/>
          <w:szCs w:val="24"/>
        </w:rPr>
        <w:t xml:space="preserve">: Definition of the </w:t>
      </w:r>
      <w:r w:rsidRPr="00BA5672">
        <w:rPr>
          <w:b/>
          <w:bCs/>
        </w:rPr>
        <w:t>variables</w:t>
      </w:r>
      <w:r w:rsidRPr="00BA5672">
        <w:t xml:space="preserve"> </w:t>
      </w:r>
      <w:r w:rsidRPr="00BA5672">
        <w:rPr>
          <w:b/>
          <w:bCs/>
          <w:sz w:val="24"/>
          <w:szCs w:val="24"/>
        </w:rPr>
        <w:t>for the digital inputs/outputs</w:t>
      </w:r>
      <w:bookmarkEnd w:id="72"/>
      <w:bookmarkEnd w:id="73"/>
    </w:p>
    <w:p w14:paraId="640FAFB2" w14:textId="77777777" w:rsidR="00796D5D" w:rsidRPr="00BA5672" w:rsidRDefault="00796D5D" w:rsidP="00796D5D">
      <w:r w:rsidRPr="00BA5672">
        <w:t xml:space="preserve">Open the configuration mapping page. Enter the variable name of inputs/outputs into the description field of the input/output page. Keep in mind to create valid PLC variable names. If you add a * to the name (e.g., </w:t>
      </w:r>
      <w:proofErr w:type="spellStart"/>
      <w:r w:rsidRPr="00BA5672">
        <w:t>EM_Reject</w:t>
      </w:r>
      <w:proofErr w:type="spellEnd"/>
      <w:r w:rsidRPr="00BA5672">
        <w:t>*), it is not exported to the symbol file.</w:t>
      </w:r>
    </w:p>
    <w:p w14:paraId="48D41CF3" w14:textId="77777777" w:rsidR="00796D5D" w:rsidRPr="00BA5672" w:rsidRDefault="00796D5D" w:rsidP="00796D5D">
      <w:pPr>
        <w:rPr>
          <w:noProof/>
        </w:rPr>
      </w:pPr>
      <w:r w:rsidRPr="00BA5672">
        <w:t xml:space="preserve">The column </w:t>
      </w:r>
      <w:r w:rsidRPr="00BA5672">
        <w:rPr>
          <w:rStyle w:val="NamesZchn"/>
          <w:iCs/>
        </w:rPr>
        <w:t>Variable</w:t>
      </w:r>
      <w:r w:rsidRPr="00BA5672">
        <w:t xml:space="preserve"> must not be filled in. This prevents writing to the IOs via 2 different paths.</w:t>
      </w:r>
    </w:p>
    <w:p w14:paraId="0C677597" w14:textId="77777777" w:rsidR="00796D5D" w:rsidRPr="00BA5672" w:rsidRDefault="00796D5D" w:rsidP="00796D5D">
      <w:pPr>
        <w:pStyle w:val="GB"/>
        <w:ind w:left="720"/>
      </w:pPr>
      <w:r w:rsidRPr="00BA5672">
        <w:rPr>
          <w:noProof/>
        </w:rPr>
        <w:drawing>
          <wp:inline distT="0" distB="0" distL="0" distR="0" wp14:anchorId="4C0DF2D3" wp14:editId="4E297945">
            <wp:extent cx="5171781" cy="1663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75691" cy="1664958"/>
                    </a:xfrm>
                    <a:prstGeom prst="rect">
                      <a:avLst/>
                    </a:prstGeom>
                  </pic:spPr>
                </pic:pic>
              </a:graphicData>
            </a:graphic>
          </wp:inline>
        </w:drawing>
      </w:r>
    </w:p>
    <w:p w14:paraId="7816D720" w14:textId="64A4B26D" w:rsidR="00796D5D" w:rsidRPr="00BA5672" w:rsidRDefault="00796D5D" w:rsidP="00796D5D">
      <w:pPr>
        <w:pStyle w:val="Beschriftung"/>
      </w:pPr>
      <w:r w:rsidRPr="00BA5672">
        <w:t xml:space="preserve">Figure </w:t>
      </w:r>
      <w:r w:rsidR="00000000">
        <w:fldChar w:fldCharType="begin"/>
      </w:r>
      <w:r w:rsidR="00000000">
        <w:instrText xml:space="preserve"> SEQ Figure \* ARABIC </w:instrText>
      </w:r>
      <w:r w:rsidR="00000000">
        <w:fldChar w:fldCharType="separate"/>
      </w:r>
      <w:r w:rsidR="00244507">
        <w:rPr>
          <w:noProof/>
        </w:rPr>
        <w:t>2</w:t>
      </w:r>
      <w:r w:rsidR="00000000">
        <w:rPr>
          <w:noProof/>
        </w:rPr>
        <w:fldChar w:fldCharType="end"/>
      </w:r>
      <w:r w:rsidRPr="00BA5672">
        <w:t>: Names of I/O</w:t>
      </w:r>
    </w:p>
    <w:p w14:paraId="1F47EC73" w14:textId="4D3B2F34" w:rsidR="00796D5D" w:rsidRPr="00BA5672" w:rsidRDefault="00EE49EF" w:rsidP="00796D5D">
      <w:pPr>
        <w:rPr>
          <w:b/>
          <w:bCs/>
          <w:sz w:val="24"/>
          <w:szCs w:val="24"/>
        </w:rPr>
      </w:pPr>
      <w:bookmarkStart w:id="74" w:name="_Toc106798361"/>
      <w:r>
        <w:rPr>
          <w:b/>
          <w:bCs/>
          <w:sz w:val="24"/>
          <w:szCs w:val="24"/>
        </w:rPr>
        <w:t>(</w:t>
      </w:r>
      <w:r w:rsidR="00796D5D" w:rsidRPr="00BA5672">
        <w:rPr>
          <w:b/>
          <w:bCs/>
          <w:sz w:val="24"/>
          <w:szCs w:val="24"/>
        </w:rPr>
        <w:t xml:space="preserve">Step 3: </w:t>
      </w:r>
      <w:r w:rsidR="00796D5D" w:rsidRPr="00BA5672">
        <w:rPr>
          <w:b/>
          <w:bCs/>
        </w:rPr>
        <w:t xml:space="preserve">Only manual export: </w:t>
      </w:r>
      <w:bookmarkEnd w:id="74"/>
      <w:r w:rsidR="00796D5D" w:rsidRPr="00BA5672">
        <w:rPr>
          <w:b/>
          <w:bCs/>
        </w:rPr>
        <w:t>Export every single digital IO into a separate csv file</w:t>
      </w:r>
      <w:r>
        <w:rPr>
          <w:b/>
          <w:bCs/>
        </w:rPr>
        <w:t>)</w:t>
      </w:r>
    </w:p>
    <w:p w14:paraId="2546BB24" w14:textId="24BE7415" w:rsidR="00796D5D" w:rsidRPr="00BA5672" w:rsidRDefault="00796D5D" w:rsidP="00796D5D">
      <w:pPr>
        <w:rPr>
          <w:sz w:val="24"/>
          <w:szCs w:val="24"/>
        </w:rPr>
      </w:pPr>
      <w:r w:rsidRPr="00BA5672">
        <w:rPr>
          <w:sz w:val="24"/>
          <w:szCs w:val="24"/>
        </w:rPr>
        <w:t xml:space="preserve">This step is not necessary </w:t>
      </w:r>
      <w:r w:rsidR="00EE49EF">
        <w:rPr>
          <w:sz w:val="24"/>
          <w:szCs w:val="24"/>
        </w:rPr>
        <w:t>when script run in</w:t>
      </w:r>
      <w:r w:rsidRPr="00BA5672">
        <w:rPr>
          <w:sz w:val="24"/>
          <w:szCs w:val="24"/>
        </w:rPr>
        <w:t xml:space="preserve"> default</w:t>
      </w:r>
      <w:r w:rsidR="00EE49EF">
        <w:rPr>
          <w:sz w:val="24"/>
          <w:szCs w:val="24"/>
        </w:rPr>
        <w:t xml:space="preserve"> (=auto)</w:t>
      </w:r>
      <w:r w:rsidRPr="00BA5672">
        <w:rPr>
          <w:sz w:val="24"/>
          <w:szCs w:val="24"/>
        </w:rPr>
        <w:t xml:space="preserve"> mode, where the digital IOs are automatically recognized.</w:t>
      </w:r>
      <w:r w:rsidR="00EE49EF">
        <w:rPr>
          <w:sz w:val="24"/>
          <w:szCs w:val="24"/>
        </w:rPr>
        <w:t xml:space="preserve"> I</w:t>
      </w:r>
      <w:r w:rsidR="00EE49EF" w:rsidRPr="00EE49EF">
        <w:rPr>
          <w:sz w:val="24"/>
          <w:szCs w:val="24"/>
        </w:rPr>
        <w:t>t is only intended as a backup in case the automatic detection does not work.</w:t>
      </w:r>
    </w:p>
    <w:p w14:paraId="258612DF" w14:textId="77777777" w:rsidR="00796D5D" w:rsidRPr="00BA5672" w:rsidRDefault="00796D5D" w:rsidP="00796D5D">
      <w:r w:rsidRPr="00BA5672">
        <w:t xml:space="preserve">Right click digital IO, select </w:t>
      </w:r>
      <w:r w:rsidRPr="00BA5672">
        <w:rPr>
          <w:rStyle w:val="NamesZchn"/>
          <w:iCs/>
        </w:rPr>
        <w:t>Export mappings to CSV…</w:t>
      </w:r>
      <w:r w:rsidRPr="00BA5672">
        <w:t xml:space="preserve"> and provide a valid file name.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7"/>
        <w:gridCol w:w="6094"/>
      </w:tblGrid>
      <w:tr w:rsidR="00796D5D" w:rsidRPr="00BA5672" w14:paraId="574BF0CC" w14:textId="77777777" w:rsidTr="005773B0">
        <w:tc>
          <w:tcPr>
            <w:tcW w:w="3256" w:type="dxa"/>
          </w:tcPr>
          <w:p w14:paraId="238EB0BB" w14:textId="77777777" w:rsidR="00796D5D" w:rsidRPr="00BA5672" w:rsidRDefault="00796D5D" w:rsidP="005773B0">
            <w:pPr>
              <w:pStyle w:val="GB"/>
              <w:ind w:left="720"/>
            </w:pPr>
            <w:r w:rsidRPr="00BA5672">
              <w:rPr>
                <w:noProof/>
              </w:rPr>
              <w:drawing>
                <wp:inline distT="0" distB="0" distL="0" distR="0" wp14:anchorId="281E2622" wp14:editId="27A9A691">
                  <wp:extent cx="1678220" cy="142113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08679" cy="1446923"/>
                          </a:xfrm>
                          <a:prstGeom prst="rect">
                            <a:avLst/>
                          </a:prstGeom>
                        </pic:spPr>
                      </pic:pic>
                    </a:graphicData>
                  </a:graphic>
                </wp:inline>
              </w:drawing>
            </w:r>
          </w:p>
          <w:p w14:paraId="341EC6DB" w14:textId="047A9733" w:rsidR="00796D5D" w:rsidRPr="00BA5672" w:rsidRDefault="00796D5D" w:rsidP="005773B0">
            <w:pPr>
              <w:pStyle w:val="Beschriftung"/>
            </w:pPr>
            <w:r w:rsidRPr="00BA5672">
              <w:t xml:space="preserve">            Figure </w:t>
            </w:r>
            <w:r w:rsidR="00000000">
              <w:fldChar w:fldCharType="begin"/>
            </w:r>
            <w:r w:rsidR="00000000">
              <w:instrText xml:space="preserve"> SEQ Figure \* ARABIC </w:instrText>
            </w:r>
            <w:r w:rsidR="00000000">
              <w:fldChar w:fldCharType="separate"/>
            </w:r>
            <w:r w:rsidR="00244507">
              <w:rPr>
                <w:noProof/>
              </w:rPr>
              <w:t>3</w:t>
            </w:r>
            <w:r w:rsidR="00000000">
              <w:rPr>
                <w:noProof/>
              </w:rPr>
              <w:fldChar w:fldCharType="end"/>
            </w:r>
            <w:r w:rsidRPr="00BA5672">
              <w:t>: Digital IO nodes</w:t>
            </w:r>
          </w:p>
          <w:p w14:paraId="1BBF9FFE" w14:textId="77777777" w:rsidR="00796D5D" w:rsidRPr="00BA5672" w:rsidRDefault="00796D5D" w:rsidP="005773B0">
            <w:pPr>
              <w:pStyle w:val="Beschriftung"/>
            </w:pPr>
          </w:p>
        </w:tc>
        <w:tc>
          <w:tcPr>
            <w:tcW w:w="6094" w:type="dxa"/>
          </w:tcPr>
          <w:p w14:paraId="2169A459" w14:textId="77777777" w:rsidR="00796D5D" w:rsidRPr="00BA5672" w:rsidRDefault="00796D5D" w:rsidP="005773B0">
            <w:pPr>
              <w:rPr>
                <w:color w:val="FF0000"/>
              </w:rPr>
            </w:pPr>
          </w:p>
          <w:p w14:paraId="6CD2B256" w14:textId="77777777" w:rsidR="00796D5D" w:rsidRPr="00BA5672" w:rsidRDefault="00796D5D" w:rsidP="005773B0">
            <w:pPr>
              <w:rPr>
                <w:color w:val="FF0000"/>
              </w:rPr>
            </w:pPr>
          </w:p>
          <w:p w14:paraId="6A107C6F" w14:textId="77777777" w:rsidR="00796D5D" w:rsidRPr="00BA5672" w:rsidRDefault="00796D5D" w:rsidP="005773B0">
            <w:pPr>
              <w:rPr>
                <w:color w:val="FF0000"/>
              </w:rPr>
            </w:pPr>
          </w:p>
          <w:p w14:paraId="15829D72" w14:textId="77777777" w:rsidR="00796D5D" w:rsidRPr="00BA5672" w:rsidRDefault="00796D5D" w:rsidP="005773B0">
            <w:r w:rsidRPr="00BA5672">
              <w:rPr>
                <w:color w:val="FF0000"/>
              </w:rPr>
              <w:t xml:space="preserve">Hint: </w:t>
            </w:r>
            <w:r w:rsidRPr="00BA5672">
              <w:t xml:space="preserve">All csv files must be in the same folder    </w:t>
            </w:r>
          </w:p>
          <w:p w14:paraId="4EDEE033" w14:textId="5692E34B" w:rsidR="00796D5D" w:rsidRPr="00BA5672" w:rsidRDefault="00796D5D" w:rsidP="005773B0">
            <w:r w:rsidRPr="00BA5672">
              <w:t xml:space="preserve">       </w:t>
            </w:r>
            <w:r w:rsidR="00A60789" w:rsidRPr="00BA5672">
              <w:t xml:space="preserve">  </w:t>
            </w:r>
            <w:r w:rsidRPr="00BA5672">
              <w:t xml:space="preserve"> Do not export any other module than digital IO’s.    </w:t>
            </w:r>
          </w:p>
        </w:tc>
      </w:tr>
    </w:tbl>
    <w:p w14:paraId="2848CF56" w14:textId="77777777" w:rsidR="00EE49EF" w:rsidRDefault="00EE49EF" w:rsidP="00796D5D">
      <w:pPr>
        <w:rPr>
          <w:b/>
          <w:bCs/>
          <w:sz w:val="24"/>
          <w:szCs w:val="24"/>
        </w:rPr>
      </w:pPr>
      <w:bookmarkStart w:id="75" w:name="_Toc106798362"/>
    </w:p>
    <w:p w14:paraId="0C46F0AF" w14:textId="77777777" w:rsidR="00EE49EF" w:rsidRPr="00BA5672" w:rsidRDefault="00EE49EF" w:rsidP="00EE49EF">
      <w:r w:rsidRPr="00BA5672">
        <w:lastRenderedPageBreak/>
        <w:t xml:space="preserve">Manual export of CSV files: </w:t>
      </w:r>
    </w:p>
    <w:p w14:paraId="188C2645" w14:textId="77777777" w:rsidR="00EE49EF" w:rsidRPr="00BA5672" w:rsidRDefault="00EE49EF" w:rsidP="00EE49EF">
      <w:pPr>
        <w:pStyle w:val="Listenabsatz"/>
        <w:numPr>
          <w:ilvl w:val="0"/>
          <w:numId w:val="7"/>
        </w:numPr>
      </w:pPr>
      <w:r w:rsidRPr="00BA5672">
        <w:t xml:space="preserve">To enable manual export in script: Set variable </w:t>
      </w:r>
      <w:proofErr w:type="spellStart"/>
      <w:r w:rsidRPr="00BA5672">
        <w:rPr>
          <w:b/>
          <w:bCs/>
        </w:rPr>
        <w:t>iAutoDetectIO</w:t>
      </w:r>
      <w:proofErr w:type="spellEnd"/>
      <w:r w:rsidRPr="00BA5672">
        <w:t>=0</w:t>
      </w:r>
      <w:r>
        <w:t xml:space="preserve">. </w:t>
      </w:r>
    </w:p>
    <w:p w14:paraId="53A4DD7D" w14:textId="77777777" w:rsidR="00EE49EF" w:rsidRPr="00BA5672" w:rsidRDefault="00EE49EF" w:rsidP="00EE49EF">
      <w:pPr>
        <w:pStyle w:val="Listenabsatz"/>
        <w:numPr>
          <w:ilvl w:val="0"/>
          <w:numId w:val="7"/>
        </w:numPr>
      </w:pPr>
      <w:r w:rsidRPr="00BA5672">
        <w:t xml:space="preserve">Set the variable </w:t>
      </w:r>
      <w:proofErr w:type="spellStart"/>
      <w:r w:rsidRPr="00BA5672">
        <w:rPr>
          <w:b/>
          <w:bCs/>
        </w:rPr>
        <w:t>strCsvDir</w:t>
      </w:r>
      <w:proofErr w:type="spellEnd"/>
      <w:r w:rsidRPr="00BA5672">
        <w:t xml:space="preserve"> to the directory where you saved the CSV files. Therefor no dialog asks you to select the files.</w:t>
      </w:r>
    </w:p>
    <w:p w14:paraId="76D1D5A1" w14:textId="77777777" w:rsidR="00EE49EF" w:rsidRPr="00BA5672" w:rsidRDefault="00EE49EF" w:rsidP="00EE49EF">
      <w:pPr>
        <w:pStyle w:val="GB"/>
        <w:ind w:left="720"/>
      </w:pPr>
      <w:r w:rsidRPr="00BA5672">
        <w:rPr>
          <w:noProof/>
        </w:rPr>
        <w:drawing>
          <wp:inline distT="0" distB="0" distL="0" distR="0" wp14:anchorId="19CFBBC6" wp14:editId="51636B7A">
            <wp:extent cx="5472739" cy="278548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82350" cy="2790376"/>
                    </a:xfrm>
                    <a:prstGeom prst="rect">
                      <a:avLst/>
                    </a:prstGeom>
                  </pic:spPr>
                </pic:pic>
              </a:graphicData>
            </a:graphic>
          </wp:inline>
        </w:drawing>
      </w:r>
    </w:p>
    <w:p w14:paraId="6AFD7DCB" w14:textId="1A7791B3" w:rsidR="00EE49EF" w:rsidRPr="00BA5672" w:rsidRDefault="00EE49EF" w:rsidP="00EE49EF">
      <w:pPr>
        <w:pStyle w:val="Beschriftung"/>
      </w:pPr>
      <w:r w:rsidRPr="00BA5672">
        <w:t xml:space="preserve">Figure </w:t>
      </w:r>
      <w:r w:rsidR="00000000">
        <w:fldChar w:fldCharType="begin"/>
      </w:r>
      <w:r w:rsidR="00000000">
        <w:instrText xml:space="preserve"> SEQ Figure \* ARABIC </w:instrText>
      </w:r>
      <w:r w:rsidR="00000000">
        <w:fldChar w:fldCharType="separate"/>
      </w:r>
      <w:r w:rsidR="00244507">
        <w:rPr>
          <w:noProof/>
        </w:rPr>
        <w:t>4</w:t>
      </w:r>
      <w:r w:rsidR="00000000">
        <w:rPr>
          <w:noProof/>
        </w:rPr>
        <w:fldChar w:fldCharType="end"/>
      </w:r>
      <w:r w:rsidRPr="00BA5672">
        <w:t>: PLC engineering Python script</w:t>
      </w:r>
    </w:p>
    <w:p w14:paraId="1761AE02" w14:textId="3D454C21" w:rsidR="00796D5D" w:rsidRPr="00BA5672" w:rsidRDefault="00796D5D" w:rsidP="00796D5D">
      <w:pPr>
        <w:rPr>
          <w:b/>
          <w:bCs/>
          <w:sz w:val="24"/>
          <w:szCs w:val="24"/>
        </w:rPr>
      </w:pPr>
      <w:r w:rsidRPr="00BA5672">
        <w:rPr>
          <w:b/>
          <w:bCs/>
          <w:sz w:val="24"/>
          <w:szCs w:val="24"/>
        </w:rPr>
        <w:t>Step 4: Start the Python script</w:t>
      </w:r>
      <w:bookmarkEnd w:id="75"/>
    </w:p>
    <w:p w14:paraId="195D4BC9" w14:textId="77777777" w:rsidR="00796D5D" w:rsidRPr="00BA5672" w:rsidRDefault="00796D5D" w:rsidP="00796D5D">
      <w:r w:rsidRPr="00BA5672">
        <w:t>In PLC Engineering</w:t>
      </w:r>
    </w:p>
    <w:p w14:paraId="2B311551" w14:textId="77777777" w:rsidR="00796D5D" w:rsidRPr="00BA5672" w:rsidRDefault="00796D5D" w:rsidP="00796D5D">
      <w:pPr>
        <w:pStyle w:val="Listenabsatz"/>
        <w:numPr>
          <w:ilvl w:val="0"/>
          <w:numId w:val="8"/>
        </w:numPr>
      </w:pPr>
      <w:r w:rsidRPr="00BA5672">
        <w:t>Click on Tools/Scripting/Execute Script File</w:t>
      </w:r>
    </w:p>
    <w:p w14:paraId="150BA037" w14:textId="77777777" w:rsidR="00796D5D" w:rsidRPr="00BA5672" w:rsidRDefault="00796D5D" w:rsidP="00796D5D">
      <w:pPr>
        <w:pStyle w:val="GB"/>
        <w:ind w:left="720"/>
      </w:pPr>
      <w:r w:rsidRPr="00BA5672">
        <w:rPr>
          <w:noProof/>
        </w:rPr>
        <w:drawing>
          <wp:inline distT="0" distB="0" distL="0" distR="0" wp14:anchorId="3267D5B4" wp14:editId="547E29BD">
            <wp:extent cx="3463513" cy="919163"/>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06187" cy="930488"/>
                    </a:xfrm>
                    <a:prstGeom prst="rect">
                      <a:avLst/>
                    </a:prstGeom>
                  </pic:spPr>
                </pic:pic>
              </a:graphicData>
            </a:graphic>
          </wp:inline>
        </w:drawing>
      </w:r>
    </w:p>
    <w:p w14:paraId="7A0E2502" w14:textId="4332633D" w:rsidR="00796D5D" w:rsidRPr="00BA5672" w:rsidRDefault="00796D5D" w:rsidP="00796D5D">
      <w:pPr>
        <w:pStyle w:val="Beschriftung"/>
      </w:pPr>
      <w:r w:rsidRPr="00BA5672">
        <w:t xml:space="preserve">Figure </w:t>
      </w:r>
      <w:r w:rsidR="00000000">
        <w:fldChar w:fldCharType="begin"/>
      </w:r>
      <w:r w:rsidR="00000000">
        <w:instrText xml:space="preserve"> SEQ Figure \* ARABIC </w:instrText>
      </w:r>
      <w:r w:rsidR="00000000">
        <w:fldChar w:fldCharType="separate"/>
      </w:r>
      <w:r w:rsidR="00244507">
        <w:rPr>
          <w:noProof/>
        </w:rPr>
        <w:t>5</w:t>
      </w:r>
      <w:r w:rsidR="00000000">
        <w:rPr>
          <w:noProof/>
        </w:rPr>
        <w:fldChar w:fldCharType="end"/>
      </w:r>
      <w:r w:rsidRPr="00BA5672">
        <w:t>: Execute script file</w:t>
      </w:r>
    </w:p>
    <w:p w14:paraId="0BAEC56D" w14:textId="77777777" w:rsidR="00796D5D" w:rsidRPr="00BA5672" w:rsidRDefault="00796D5D" w:rsidP="00796D5D">
      <w:pPr>
        <w:pStyle w:val="Listenabsatz"/>
        <w:numPr>
          <w:ilvl w:val="0"/>
          <w:numId w:val="8"/>
        </w:numPr>
      </w:pPr>
      <w:r w:rsidRPr="00BA5672">
        <w:t>Start the python script, by selecting it within the file browser</w:t>
      </w:r>
    </w:p>
    <w:p w14:paraId="4AD89846" w14:textId="77777777" w:rsidR="00796D5D" w:rsidRPr="00BA5672" w:rsidRDefault="00796D5D" w:rsidP="00796D5D">
      <w:pPr>
        <w:pStyle w:val="Listenabsatz"/>
        <w:numPr>
          <w:ilvl w:val="0"/>
          <w:numId w:val="8"/>
        </w:numPr>
      </w:pPr>
      <w:r w:rsidRPr="00BA5672">
        <w:t xml:space="preserve">Manual export only: </w:t>
      </w:r>
      <w:r w:rsidRPr="00BA5672">
        <w:br/>
        <w:t xml:space="preserve">If you haven’t set </w:t>
      </w:r>
      <w:proofErr w:type="spellStart"/>
      <w:r w:rsidRPr="00BA5672">
        <w:rPr>
          <w:b/>
          <w:bCs/>
        </w:rPr>
        <w:t>strCsvDir</w:t>
      </w:r>
      <w:proofErr w:type="spellEnd"/>
      <w:r w:rsidRPr="00BA5672">
        <w:t xml:space="preserve">, select any of the exported csv files and confirm with </w:t>
      </w:r>
      <w:r w:rsidRPr="00BA5672">
        <w:rPr>
          <w:rStyle w:val="NamesZchn"/>
          <w:iCs/>
        </w:rPr>
        <w:t>Open</w:t>
      </w:r>
    </w:p>
    <w:p w14:paraId="72569FAD" w14:textId="77777777" w:rsidR="00796D5D" w:rsidRPr="00BA5672" w:rsidRDefault="00796D5D" w:rsidP="00796D5D">
      <w:pPr>
        <w:pStyle w:val="Listenabsatz"/>
        <w:numPr>
          <w:ilvl w:val="0"/>
          <w:numId w:val="8"/>
        </w:numPr>
      </w:pPr>
      <w:r w:rsidRPr="00BA5672">
        <w:t xml:space="preserve">In the message window, check whether the code generation was successful and which </w:t>
      </w:r>
      <w:r w:rsidRPr="00BA5672">
        <w:rPr>
          <w:rStyle w:val="NamesZchn"/>
          <w:iCs/>
        </w:rPr>
        <w:t>DUTs, GVLs and POUs</w:t>
      </w:r>
      <w:r w:rsidRPr="00BA5672">
        <w:t xml:space="preserve"> were updated.</w:t>
      </w:r>
    </w:p>
    <w:p w14:paraId="00389F6C" w14:textId="77777777" w:rsidR="00796D5D" w:rsidRPr="00BA5672" w:rsidRDefault="00796D5D" w:rsidP="00796D5D">
      <w:pPr>
        <w:pStyle w:val="Listenabsatz"/>
        <w:numPr>
          <w:ilvl w:val="0"/>
          <w:numId w:val="8"/>
        </w:numPr>
      </w:pPr>
      <w:r w:rsidRPr="00BA5672">
        <w:t>Compile the program. When compile errors are thrown, fix the invalid variable names. Start creation process again.</w:t>
      </w:r>
    </w:p>
    <w:p w14:paraId="662BA9A0" w14:textId="77777777" w:rsidR="00EE49EF" w:rsidRDefault="00EE49EF">
      <w:pPr>
        <w:rPr>
          <w:rFonts w:asciiTheme="majorHAnsi" w:eastAsiaTheme="majorEastAsia" w:hAnsiTheme="majorHAnsi" w:cstheme="majorBidi"/>
          <w:color w:val="2F5496" w:themeColor="accent1" w:themeShade="BF"/>
          <w:sz w:val="26"/>
          <w:szCs w:val="26"/>
        </w:rPr>
      </w:pPr>
      <w:r>
        <w:br w:type="page"/>
      </w:r>
    </w:p>
    <w:p w14:paraId="5F4242D2" w14:textId="728EAA64" w:rsidR="00E52850" w:rsidRDefault="00E52850" w:rsidP="00E52850">
      <w:pPr>
        <w:pStyle w:val="berschrift2"/>
      </w:pPr>
      <w:bookmarkStart w:id="76" w:name="_Toc183606581"/>
      <w:r>
        <w:lastRenderedPageBreak/>
        <w:t>I</w:t>
      </w:r>
      <w:r w:rsidRPr="00BA5672">
        <w:t>mplementation</w:t>
      </w:r>
      <w:r>
        <w:t xml:space="preserve"> into the customer project</w:t>
      </w:r>
      <w:bookmarkEnd w:id="76"/>
    </w:p>
    <w:p w14:paraId="74A0AD5F" w14:textId="5ED7E992" w:rsidR="0025438D" w:rsidRDefault="0025438D" w:rsidP="0025438D">
      <w:pPr>
        <w:pStyle w:val="Listenabsatz"/>
        <w:numPr>
          <w:ilvl w:val="0"/>
          <w:numId w:val="20"/>
        </w:numPr>
      </w:pPr>
      <w:r>
        <w:t>Start PLC Engineering and open example project</w:t>
      </w:r>
      <w:r w:rsidR="00010851">
        <w:t xml:space="preserve"> archive</w:t>
      </w:r>
    </w:p>
    <w:p w14:paraId="7DA723C4" w14:textId="77777777" w:rsidR="0025438D" w:rsidRDefault="0025438D" w:rsidP="0025438D">
      <w:pPr>
        <w:pStyle w:val="Listenabsatz"/>
        <w:numPr>
          <w:ilvl w:val="0"/>
          <w:numId w:val="20"/>
        </w:numPr>
      </w:pPr>
      <w:r>
        <w:t>Start a 2</w:t>
      </w:r>
      <w:r w:rsidRPr="0025438D">
        <w:rPr>
          <w:vertAlign w:val="superscript"/>
        </w:rPr>
        <w:t>nd</w:t>
      </w:r>
      <w:r>
        <w:t xml:space="preserve"> instance of PLC Engineering and open your project</w:t>
      </w:r>
    </w:p>
    <w:p w14:paraId="6E3AA084" w14:textId="64CA690A" w:rsidR="0025438D" w:rsidRDefault="0025438D" w:rsidP="0025438D">
      <w:pPr>
        <w:pStyle w:val="Listenabsatz"/>
        <w:numPr>
          <w:ilvl w:val="0"/>
          <w:numId w:val="20"/>
        </w:numPr>
      </w:pPr>
      <w:r>
        <w:t xml:space="preserve">Copy &amp; Past folder IO from example into your project </w:t>
      </w:r>
    </w:p>
    <w:p w14:paraId="68208507" w14:textId="359CF8D1" w:rsidR="0025438D" w:rsidRDefault="0025438D" w:rsidP="0025438D">
      <w:pPr>
        <w:pStyle w:val="Listenabsatz"/>
        <w:numPr>
          <w:ilvl w:val="0"/>
          <w:numId w:val="20"/>
        </w:numPr>
      </w:pPr>
      <w:r>
        <w:t>Import both libraries into your project</w:t>
      </w:r>
    </w:p>
    <w:p w14:paraId="25D81B0C" w14:textId="2FB1EB0E" w:rsidR="00473286" w:rsidRDefault="00473286" w:rsidP="00473286">
      <w:pPr>
        <w:pStyle w:val="Listenabsatz"/>
        <w:numPr>
          <w:ilvl w:val="0"/>
          <w:numId w:val="20"/>
        </w:numPr>
      </w:pPr>
      <w:r>
        <w:t xml:space="preserve">Assign libraries for placeholders: (see chapter </w:t>
      </w:r>
      <w:r>
        <w:fldChar w:fldCharType="begin"/>
      </w:r>
      <w:r>
        <w:instrText xml:space="preserve"> REF _Ref183183482 \r \h </w:instrText>
      </w:r>
      <w:r>
        <w:fldChar w:fldCharType="separate"/>
      </w:r>
      <w:r w:rsidR="00244507">
        <w:t>8.5</w:t>
      </w:r>
      <w:r>
        <w:fldChar w:fldCharType="end"/>
      </w:r>
      <w:r>
        <w:t xml:space="preserve"> </w:t>
      </w:r>
      <w:r>
        <w:fldChar w:fldCharType="begin"/>
      </w:r>
      <w:r>
        <w:instrText xml:space="preserve"> REF _Ref183183482 \h </w:instrText>
      </w:r>
      <w:r>
        <w:fldChar w:fldCharType="separate"/>
      </w:r>
      <w:r w:rsidR="00244507">
        <w:t>I</w:t>
      </w:r>
      <w:r w:rsidR="00244507" w:rsidRPr="00BA5672">
        <w:t>mplementation</w:t>
      </w:r>
      <w:r w:rsidR="00244507">
        <w:t xml:space="preserve"> into the customer project</w:t>
      </w:r>
      <w:r>
        <w:fldChar w:fldCharType="end"/>
      </w:r>
      <w:r>
        <w:t>)</w:t>
      </w:r>
    </w:p>
    <w:p w14:paraId="6E9267DC" w14:textId="77777777" w:rsidR="00473286" w:rsidRDefault="00473286" w:rsidP="00473286">
      <w:pPr>
        <w:pStyle w:val="Listenabsatz"/>
        <w:numPr>
          <w:ilvl w:val="1"/>
          <w:numId w:val="20"/>
        </w:numPr>
      </w:pPr>
      <w:r>
        <w:t xml:space="preserve">RIL_COMMONTYPES =&gt; </w:t>
      </w:r>
      <w:proofErr w:type="spellStart"/>
      <w:r>
        <w:t>CXA_CommonTypes</w:t>
      </w:r>
      <w:proofErr w:type="spellEnd"/>
    </w:p>
    <w:p w14:paraId="62024D0E" w14:textId="0C1F7EF0" w:rsidR="0025438D" w:rsidRDefault="00473286" w:rsidP="00473286">
      <w:pPr>
        <w:pStyle w:val="Listenabsatz"/>
        <w:numPr>
          <w:ilvl w:val="1"/>
          <w:numId w:val="20"/>
        </w:numPr>
      </w:pPr>
      <w:r>
        <w:t xml:space="preserve">RIL_UTILITIES =&gt; </w:t>
      </w:r>
      <w:proofErr w:type="spellStart"/>
      <w:r>
        <w:t>CXA_Utilities</w:t>
      </w:r>
      <w:proofErr w:type="spellEnd"/>
      <w:r>
        <w:t xml:space="preserve"> </w:t>
      </w:r>
    </w:p>
    <w:p w14:paraId="2921A97A" w14:textId="037C3705" w:rsidR="0025438D" w:rsidRDefault="0025438D" w:rsidP="0025438D">
      <w:pPr>
        <w:pStyle w:val="Listenabsatz"/>
        <w:numPr>
          <w:ilvl w:val="0"/>
          <w:numId w:val="20"/>
        </w:numPr>
      </w:pPr>
      <w:r>
        <w:t xml:space="preserve">Call </w:t>
      </w:r>
      <w:proofErr w:type="spellStart"/>
      <w:r>
        <w:t>Map_Inputs</w:t>
      </w:r>
      <w:proofErr w:type="spellEnd"/>
      <w:r>
        <w:t xml:space="preserve">() as first statement and </w:t>
      </w:r>
      <w:proofErr w:type="spellStart"/>
      <w:r>
        <w:t>Map_Outputs</w:t>
      </w:r>
      <w:proofErr w:type="spellEnd"/>
      <w:r>
        <w:t>() as last statement in your main program</w:t>
      </w:r>
    </w:p>
    <w:tbl>
      <w:tblPr>
        <w:tblStyle w:val="Tabellenraster"/>
        <w:tblW w:w="0" w:type="auto"/>
        <w:tblInd w:w="720" w:type="dxa"/>
        <w:tblLook w:val="04A0" w:firstRow="1" w:lastRow="0" w:firstColumn="1" w:lastColumn="0" w:noHBand="0" w:noVBand="1"/>
      </w:tblPr>
      <w:tblGrid>
        <w:gridCol w:w="10045"/>
      </w:tblGrid>
      <w:tr w:rsidR="0025438D" w14:paraId="72ADA5BB" w14:textId="77777777" w:rsidTr="0025438D">
        <w:tc>
          <w:tcPr>
            <w:tcW w:w="10045" w:type="dxa"/>
          </w:tcPr>
          <w:p w14:paraId="51F2CA46" w14:textId="77777777" w:rsidR="0025438D" w:rsidRPr="0025438D" w:rsidRDefault="0025438D" w:rsidP="0025438D">
            <w:pPr>
              <w:rPr>
                <w:rFonts w:ascii="Courier New" w:hAnsi="Courier New" w:cs="Courier New"/>
                <w:color w:val="2F5496" w:themeColor="accent1" w:themeShade="BF"/>
              </w:rPr>
            </w:pPr>
            <w:r w:rsidRPr="0025438D">
              <w:rPr>
                <w:rFonts w:ascii="Courier New" w:hAnsi="Courier New" w:cs="Courier New"/>
                <w:color w:val="2F5496" w:themeColor="accent1" w:themeShade="BF"/>
              </w:rPr>
              <w:t>// call as first statement of PLC main program</w:t>
            </w:r>
          </w:p>
          <w:p w14:paraId="6A46BA3E" w14:textId="77777777" w:rsidR="0025438D" w:rsidRPr="0025438D" w:rsidRDefault="0025438D" w:rsidP="0025438D">
            <w:pPr>
              <w:rPr>
                <w:rFonts w:ascii="Courier New" w:hAnsi="Courier New" w:cs="Courier New"/>
              </w:rPr>
            </w:pPr>
            <w:proofErr w:type="spellStart"/>
            <w:r w:rsidRPr="0025438D">
              <w:rPr>
                <w:rFonts w:ascii="Courier New" w:hAnsi="Courier New" w:cs="Courier New"/>
              </w:rPr>
              <w:t>Map_inputs</w:t>
            </w:r>
            <w:proofErr w:type="spellEnd"/>
            <w:r w:rsidRPr="0025438D">
              <w:rPr>
                <w:rFonts w:ascii="Courier New" w:hAnsi="Courier New" w:cs="Courier New"/>
              </w:rPr>
              <w:t>();</w:t>
            </w:r>
          </w:p>
          <w:p w14:paraId="3663BC0F" w14:textId="77777777" w:rsidR="0025438D" w:rsidRDefault="0025438D" w:rsidP="0025438D">
            <w:pPr>
              <w:rPr>
                <w:rFonts w:ascii="Courier New" w:hAnsi="Courier New" w:cs="Courier New"/>
              </w:rPr>
            </w:pPr>
          </w:p>
          <w:p w14:paraId="643852EF" w14:textId="601A6EE3" w:rsidR="0025438D" w:rsidRPr="0025438D" w:rsidRDefault="0025438D" w:rsidP="0025438D">
            <w:pPr>
              <w:rPr>
                <w:rFonts w:ascii="Courier New" w:hAnsi="Courier New" w:cs="Courier New"/>
                <w:color w:val="2F5496" w:themeColor="accent1" w:themeShade="BF"/>
              </w:rPr>
            </w:pPr>
            <w:r w:rsidRPr="0025438D">
              <w:rPr>
                <w:rFonts w:ascii="Courier New" w:hAnsi="Courier New" w:cs="Courier New"/>
                <w:color w:val="2F5496" w:themeColor="accent1" w:themeShade="BF"/>
              </w:rPr>
              <w:t>// call your main state machine</w:t>
            </w:r>
          </w:p>
          <w:p w14:paraId="450BD495" w14:textId="14308EB9" w:rsidR="0025438D" w:rsidRDefault="0025438D" w:rsidP="0025438D">
            <w:pPr>
              <w:rPr>
                <w:rFonts w:ascii="Courier New" w:hAnsi="Courier New" w:cs="Courier New"/>
              </w:rPr>
            </w:pPr>
            <w:proofErr w:type="spellStart"/>
            <w:r>
              <w:rPr>
                <w:rFonts w:ascii="Courier New" w:hAnsi="Courier New" w:cs="Courier New"/>
              </w:rPr>
              <w:t>fbMainStateMachine</w:t>
            </w:r>
            <w:proofErr w:type="spellEnd"/>
            <w:r>
              <w:rPr>
                <w:rFonts w:ascii="Courier New" w:hAnsi="Courier New" w:cs="Courier New"/>
              </w:rPr>
              <w:t>();</w:t>
            </w:r>
          </w:p>
          <w:p w14:paraId="592D60CC" w14:textId="77777777" w:rsidR="0025438D" w:rsidRDefault="0025438D" w:rsidP="0025438D">
            <w:pPr>
              <w:rPr>
                <w:rFonts w:ascii="Courier New" w:hAnsi="Courier New" w:cs="Courier New"/>
              </w:rPr>
            </w:pPr>
          </w:p>
          <w:p w14:paraId="71E742D3" w14:textId="77777777" w:rsidR="0025438D" w:rsidRPr="0025438D" w:rsidRDefault="0025438D" w:rsidP="0025438D">
            <w:pPr>
              <w:rPr>
                <w:rFonts w:ascii="Courier New" w:hAnsi="Courier New" w:cs="Courier New"/>
                <w:color w:val="2F5496" w:themeColor="accent1" w:themeShade="BF"/>
              </w:rPr>
            </w:pPr>
            <w:r w:rsidRPr="0025438D">
              <w:rPr>
                <w:rFonts w:ascii="Courier New" w:hAnsi="Courier New" w:cs="Courier New"/>
                <w:color w:val="2F5496" w:themeColor="accent1" w:themeShade="BF"/>
              </w:rPr>
              <w:t>// call as last statement of PLC main program</w:t>
            </w:r>
          </w:p>
          <w:p w14:paraId="55B0976A" w14:textId="4FFB8BAB" w:rsidR="0025438D" w:rsidRDefault="0025438D" w:rsidP="0025438D">
            <w:pPr>
              <w:pStyle w:val="Listenabsatz"/>
              <w:ind w:left="0"/>
            </w:pPr>
            <w:proofErr w:type="spellStart"/>
            <w:r w:rsidRPr="0025438D">
              <w:rPr>
                <w:rFonts w:ascii="Courier New" w:hAnsi="Courier New" w:cs="Courier New"/>
              </w:rPr>
              <w:t>Map_Outputs</w:t>
            </w:r>
            <w:proofErr w:type="spellEnd"/>
            <w:r w:rsidRPr="0025438D">
              <w:rPr>
                <w:rFonts w:ascii="Courier New" w:hAnsi="Courier New" w:cs="Courier New"/>
              </w:rPr>
              <w:t>();</w:t>
            </w:r>
          </w:p>
        </w:tc>
      </w:tr>
    </w:tbl>
    <w:p w14:paraId="4F577F60" w14:textId="77777777" w:rsidR="0025438D" w:rsidRPr="0025438D" w:rsidRDefault="0025438D" w:rsidP="0025438D">
      <w:pPr>
        <w:pStyle w:val="Listenabsatz"/>
      </w:pPr>
    </w:p>
    <w:p w14:paraId="3B6B86BA" w14:textId="791B9081" w:rsidR="009959EA" w:rsidRDefault="009959EA">
      <w:r>
        <w:br w:type="page"/>
      </w:r>
    </w:p>
    <w:p w14:paraId="3183A4C4" w14:textId="7C415F0A" w:rsidR="00796D5D" w:rsidRDefault="009959EA" w:rsidP="009959EA">
      <w:pPr>
        <w:pStyle w:val="berschrift1"/>
      </w:pPr>
      <w:bookmarkStart w:id="77" w:name="_Toc183606582"/>
      <w:bookmarkStart w:id="78" w:name="messageTop"/>
      <w:proofErr w:type="spellStart"/>
      <w:r>
        <w:lastRenderedPageBreak/>
        <w:t>messageTop</w:t>
      </w:r>
      <w:proofErr w:type="spellEnd"/>
      <w:r>
        <w:t>()</w:t>
      </w:r>
      <w:bookmarkEnd w:id="77"/>
    </w:p>
    <w:p w14:paraId="72E7FEA3" w14:textId="77777777" w:rsidR="00836F98" w:rsidRPr="00836F98" w:rsidRDefault="00836F98" w:rsidP="00836F98">
      <w:pPr>
        <w:pStyle w:val="KeinLeerraum"/>
      </w:pPr>
    </w:p>
    <w:p w14:paraId="2C236323" w14:textId="51BE9AA1" w:rsidR="009959EA" w:rsidRPr="009959EA" w:rsidRDefault="009959EA" w:rsidP="009959EA">
      <w:r w:rsidRPr="009959EA">
        <w:rPr>
          <w:noProof/>
        </w:rPr>
        <w:drawing>
          <wp:inline distT="0" distB="0" distL="0" distR="0" wp14:anchorId="183EF240" wp14:editId="483E674B">
            <wp:extent cx="6408751" cy="360139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423077" cy="3609442"/>
                    </a:xfrm>
                    <a:prstGeom prst="rect">
                      <a:avLst/>
                    </a:prstGeom>
                  </pic:spPr>
                </pic:pic>
              </a:graphicData>
            </a:graphic>
          </wp:inline>
        </w:drawing>
      </w:r>
    </w:p>
    <w:bookmarkEnd w:id="78"/>
    <w:p w14:paraId="2722BDBC" w14:textId="7A5FE835" w:rsidR="00DF012A" w:rsidRDefault="00DF012A" w:rsidP="009959EA">
      <w:r>
        <w:t xml:space="preserve">The Plc program can display messages on the HMI. The PLC function </w:t>
      </w:r>
      <w:proofErr w:type="spellStart"/>
      <w:r>
        <w:t>messageTop</w:t>
      </w:r>
      <w:proofErr w:type="spellEnd"/>
      <w:r>
        <w:t xml:space="preserve">() sends the message via a JSON string to the JS function </w:t>
      </w:r>
      <w:proofErr w:type="spellStart"/>
      <w:r>
        <w:t>cxt.msgTop</w:t>
      </w:r>
      <w:proofErr w:type="spellEnd"/>
      <w:r>
        <w:t>(), which displays the message on the HMI device.</w:t>
      </w:r>
    </w:p>
    <w:p w14:paraId="51594EA8" w14:textId="5492AC8B" w:rsidR="009959EA" w:rsidRDefault="009959EA" w:rsidP="009959EA">
      <w:pPr>
        <w:pStyle w:val="berschrift2"/>
      </w:pPr>
      <w:bookmarkStart w:id="79" w:name="_Toc183606583"/>
      <w:r>
        <w:t>Features</w:t>
      </w:r>
      <w:bookmarkEnd w:id="79"/>
    </w:p>
    <w:p w14:paraId="19F23CFF" w14:textId="4B6279E0" w:rsidR="009959EA" w:rsidRPr="009959EA" w:rsidRDefault="009959EA" w:rsidP="009959EA">
      <w:r>
        <w:t>Available message types:</w:t>
      </w:r>
    </w:p>
    <w:p w14:paraId="3625E75E" w14:textId="59F481BA" w:rsidR="009959EA" w:rsidRDefault="009959EA" w:rsidP="0065244D">
      <w:pPr>
        <w:pStyle w:val="Listenabsatz"/>
        <w:numPr>
          <w:ilvl w:val="0"/>
          <w:numId w:val="23"/>
        </w:numPr>
      </w:pPr>
      <w:r>
        <w:t>"info"</w:t>
      </w:r>
      <w:r w:rsidR="00836F98">
        <w:tab/>
      </w:r>
      <w:r w:rsidR="00836F98">
        <w:tab/>
      </w:r>
      <w:r>
        <w:t>closes automatically</w:t>
      </w:r>
    </w:p>
    <w:p w14:paraId="63C08B4B" w14:textId="68983013" w:rsidR="009959EA" w:rsidRDefault="009959EA" w:rsidP="0040113A">
      <w:pPr>
        <w:pStyle w:val="Listenabsatz"/>
        <w:numPr>
          <w:ilvl w:val="0"/>
          <w:numId w:val="23"/>
        </w:numPr>
      </w:pPr>
      <w:r>
        <w:t>"warning"</w:t>
      </w:r>
      <w:r w:rsidR="00836F98">
        <w:tab/>
      </w:r>
      <w:r>
        <w:t>must be confirmed</w:t>
      </w:r>
    </w:p>
    <w:p w14:paraId="088FAF26" w14:textId="241D8B90" w:rsidR="009959EA" w:rsidRDefault="009959EA" w:rsidP="0016556E">
      <w:pPr>
        <w:pStyle w:val="Listenabsatz"/>
        <w:numPr>
          <w:ilvl w:val="0"/>
          <w:numId w:val="23"/>
        </w:numPr>
      </w:pPr>
      <w:r>
        <w:t>"error"</w:t>
      </w:r>
      <w:r w:rsidR="00836F98">
        <w:tab/>
      </w:r>
      <w:r>
        <w:t>must be confirmed</w:t>
      </w:r>
    </w:p>
    <w:p w14:paraId="5B0EE036" w14:textId="37650C01" w:rsidR="009959EA" w:rsidRDefault="009959EA" w:rsidP="00CC1560">
      <w:pPr>
        <w:pStyle w:val="Listenabsatz"/>
        <w:numPr>
          <w:ilvl w:val="0"/>
          <w:numId w:val="23"/>
        </w:numPr>
      </w:pPr>
      <w:r>
        <w:t>"bug"</w:t>
      </w:r>
      <w:r w:rsidR="00836F98">
        <w:tab/>
      </w:r>
      <w:r w:rsidR="00836F98">
        <w:tab/>
      </w:r>
      <w:r>
        <w:t>cannot be closed</w:t>
      </w:r>
    </w:p>
    <w:p w14:paraId="07D6E292" w14:textId="717A4F4E" w:rsidR="009959EA" w:rsidRDefault="009959EA" w:rsidP="00876B60">
      <w:pPr>
        <w:pStyle w:val="Listenabsatz"/>
        <w:numPr>
          <w:ilvl w:val="0"/>
          <w:numId w:val="23"/>
        </w:numPr>
      </w:pPr>
      <w:r>
        <w:t>"title"</w:t>
      </w:r>
      <w:r w:rsidR="00836F98">
        <w:tab/>
      </w:r>
      <w:r w:rsidR="00836F98">
        <w:tab/>
      </w:r>
      <w:r>
        <w:t xml:space="preserve">Only a single instance is displayed. </w:t>
      </w:r>
      <w:r>
        <w:br/>
        <w:t>That means if you call it a 2nd time, the 1st message is replaced by the 2</w:t>
      </w:r>
      <w:r w:rsidRPr="009959EA">
        <w:rPr>
          <w:vertAlign w:val="superscript"/>
        </w:rPr>
        <w:t>nd</w:t>
      </w:r>
      <w:r>
        <w:br/>
        <w:t>All other types open a further instance of the message box</w:t>
      </w:r>
    </w:p>
    <w:p w14:paraId="0CFF032D" w14:textId="73F075D1" w:rsidR="009959EA" w:rsidRDefault="009959EA" w:rsidP="009959EA">
      <w:pPr>
        <w:pStyle w:val="berschrift2"/>
      </w:pPr>
      <w:bookmarkStart w:id="80" w:name="_Toc183606584"/>
      <w:r>
        <w:t>I</w:t>
      </w:r>
      <w:r w:rsidRPr="00BA5672">
        <w:t>mplementation</w:t>
      </w:r>
      <w:r>
        <w:t xml:space="preserve"> into the customer project</w:t>
      </w:r>
      <w:bookmarkEnd w:id="80"/>
    </w:p>
    <w:p w14:paraId="6AE4D1C7" w14:textId="54BD5218" w:rsidR="00CA07FF" w:rsidRPr="00CA07FF" w:rsidRDefault="00CA07FF" w:rsidP="00CA07FF">
      <w:r>
        <w:t>PLC Engineering</w:t>
      </w:r>
    </w:p>
    <w:p w14:paraId="33E2E791" w14:textId="77777777" w:rsidR="006B2B78" w:rsidRDefault="006B2B78" w:rsidP="006B2B78">
      <w:pPr>
        <w:pStyle w:val="Listenabsatz"/>
        <w:numPr>
          <w:ilvl w:val="0"/>
          <w:numId w:val="23"/>
        </w:numPr>
      </w:pPr>
      <w:r>
        <w:t>Start PLC Engineering and open example project archive</w:t>
      </w:r>
    </w:p>
    <w:p w14:paraId="22DA65D1" w14:textId="77777777" w:rsidR="006B2B78" w:rsidRDefault="006B2B78" w:rsidP="006B2B78">
      <w:pPr>
        <w:pStyle w:val="Listenabsatz"/>
        <w:numPr>
          <w:ilvl w:val="0"/>
          <w:numId w:val="23"/>
        </w:numPr>
      </w:pPr>
      <w:r>
        <w:t>Start a 2</w:t>
      </w:r>
      <w:r w:rsidRPr="0025438D">
        <w:rPr>
          <w:vertAlign w:val="superscript"/>
        </w:rPr>
        <w:t>nd</w:t>
      </w:r>
      <w:r>
        <w:t xml:space="preserve"> instance of PLC Engineering and open your project</w:t>
      </w:r>
    </w:p>
    <w:p w14:paraId="2F80C8FC" w14:textId="6C9FB1D3" w:rsidR="006B2B78" w:rsidRDefault="006B2B78" w:rsidP="006B2B78">
      <w:pPr>
        <w:pStyle w:val="Listenabsatz"/>
        <w:numPr>
          <w:ilvl w:val="0"/>
          <w:numId w:val="23"/>
        </w:numPr>
      </w:pPr>
      <w:r>
        <w:t xml:space="preserve">Copy &amp; Past folders </w:t>
      </w:r>
      <w:proofErr w:type="spellStart"/>
      <w:r w:rsidRPr="0077260A">
        <w:rPr>
          <w:b/>
          <w:bCs/>
        </w:rPr>
        <w:t>m</w:t>
      </w:r>
      <w:r>
        <w:rPr>
          <w:b/>
          <w:bCs/>
        </w:rPr>
        <w:t>e</w:t>
      </w:r>
      <w:r w:rsidRPr="0077260A">
        <w:rPr>
          <w:b/>
          <w:bCs/>
        </w:rPr>
        <w:t>s</w:t>
      </w:r>
      <w:r>
        <w:rPr>
          <w:b/>
          <w:bCs/>
        </w:rPr>
        <w:t>sa</w:t>
      </w:r>
      <w:r w:rsidRPr="0077260A">
        <w:rPr>
          <w:b/>
          <w:bCs/>
        </w:rPr>
        <w:t>g</w:t>
      </w:r>
      <w:r>
        <w:rPr>
          <w:b/>
          <w:bCs/>
        </w:rPr>
        <w:t>e</w:t>
      </w:r>
      <w:r w:rsidRPr="0077260A">
        <w:rPr>
          <w:b/>
          <w:bCs/>
        </w:rPr>
        <w:t>Top</w:t>
      </w:r>
      <w:proofErr w:type="spellEnd"/>
      <w:r>
        <w:t xml:space="preserve"> from example into your project </w:t>
      </w:r>
    </w:p>
    <w:p w14:paraId="7AAB3F04" w14:textId="77777777" w:rsidR="006B2B78" w:rsidRDefault="006B2B78" w:rsidP="006B2B78">
      <w:pPr>
        <w:pStyle w:val="Listenabsatz"/>
        <w:numPr>
          <w:ilvl w:val="0"/>
          <w:numId w:val="23"/>
        </w:numPr>
      </w:pPr>
      <w:r>
        <w:t>Add libraries:</w:t>
      </w:r>
    </w:p>
    <w:p w14:paraId="169D63A2" w14:textId="77777777" w:rsidR="006B2B78" w:rsidRDefault="006B2B78" w:rsidP="006B2B78">
      <w:pPr>
        <w:pStyle w:val="Listenabsatz"/>
        <w:numPr>
          <w:ilvl w:val="1"/>
          <w:numId w:val="23"/>
        </w:numPr>
      </w:pPr>
      <w:proofErr w:type="spellStart"/>
      <w:r>
        <w:t>App_CommonData</w:t>
      </w:r>
      <w:proofErr w:type="spellEnd"/>
    </w:p>
    <w:p w14:paraId="2F03F5F9" w14:textId="77777777" w:rsidR="006B2B78" w:rsidRDefault="006B2B78" w:rsidP="006B2B78">
      <w:pPr>
        <w:pStyle w:val="Listenabsatz"/>
        <w:numPr>
          <w:ilvl w:val="1"/>
          <w:numId w:val="23"/>
        </w:numPr>
      </w:pPr>
      <w:r>
        <w:t>App_Tools</w:t>
      </w:r>
    </w:p>
    <w:p w14:paraId="7A81FECF" w14:textId="26587455" w:rsidR="006B2B78" w:rsidRDefault="006B2B78" w:rsidP="006B2B78">
      <w:pPr>
        <w:pStyle w:val="Listenabsatz"/>
        <w:numPr>
          <w:ilvl w:val="0"/>
          <w:numId w:val="23"/>
        </w:numPr>
      </w:pPr>
      <w:r>
        <w:t>Assign libraries for placeholders:</w:t>
      </w:r>
      <w:r w:rsidR="00473286">
        <w:t xml:space="preserve"> (see chapter </w:t>
      </w:r>
      <w:r w:rsidR="00473286">
        <w:fldChar w:fldCharType="begin"/>
      </w:r>
      <w:r w:rsidR="00473286">
        <w:instrText xml:space="preserve"> REF _Ref183183482 \r \h </w:instrText>
      </w:r>
      <w:r w:rsidR="00473286">
        <w:fldChar w:fldCharType="separate"/>
      </w:r>
      <w:r w:rsidR="00244507">
        <w:t>8.5</w:t>
      </w:r>
      <w:r w:rsidR="00473286">
        <w:fldChar w:fldCharType="end"/>
      </w:r>
      <w:r w:rsidR="00473286">
        <w:t xml:space="preserve"> </w:t>
      </w:r>
      <w:r w:rsidR="00473286">
        <w:fldChar w:fldCharType="begin"/>
      </w:r>
      <w:r w:rsidR="00473286">
        <w:instrText xml:space="preserve"> REF _Ref183183482 \h </w:instrText>
      </w:r>
      <w:r w:rsidR="00473286">
        <w:fldChar w:fldCharType="separate"/>
      </w:r>
      <w:r w:rsidR="00244507">
        <w:t>I</w:t>
      </w:r>
      <w:r w:rsidR="00244507" w:rsidRPr="00BA5672">
        <w:t>mplementation</w:t>
      </w:r>
      <w:r w:rsidR="00244507">
        <w:t xml:space="preserve"> into the customer project</w:t>
      </w:r>
      <w:r w:rsidR="00473286">
        <w:fldChar w:fldCharType="end"/>
      </w:r>
      <w:r w:rsidR="00473286">
        <w:t>)</w:t>
      </w:r>
    </w:p>
    <w:p w14:paraId="68194927" w14:textId="7E033343" w:rsidR="006B2B78" w:rsidRDefault="006B2B78" w:rsidP="006B2B78">
      <w:pPr>
        <w:pStyle w:val="Listenabsatz"/>
        <w:numPr>
          <w:ilvl w:val="1"/>
          <w:numId w:val="23"/>
        </w:numPr>
      </w:pPr>
      <w:r>
        <w:t xml:space="preserve">RIL_COMMONTYPES =&gt; </w:t>
      </w:r>
      <w:proofErr w:type="spellStart"/>
      <w:r>
        <w:t>CXA_CommonTypes</w:t>
      </w:r>
      <w:proofErr w:type="spellEnd"/>
    </w:p>
    <w:p w14:paraId="2D18440C" w14:textId="78ECD38F" w:rsidR="006B2B78" w:rsidRDefault="006B2B78" w:rsidP="006B2B78">
      <w:pPr>
        <w:pStyle w:val="Listenabsatz"/>
        <w:numPr>
          <w:ilvl w:val="1"/>
          <w:numId w:val="23"/>
        </w:numPr>
      </w:pPr>
      <w:r>
        <w:t xml:space="preserve">RIL_UTILITIES =&gt; </w:t>
      </w:r>
      <w:proofErr w:type="spellStart"/>
      <w:r>
        <w:t>CXA_Utilities</w:t>
      </w:r>
      <w:proofErr w:type="spellEnd"/>
      <w:r w:rsidR="00473286">
        <w:t xml:space="preserve"> </w:t>
      </w:r>
    </w:p>
    <w:p w14:paraId="184A269A" w14:textId="77777777" w:rsidR="00CA07FF" w:rsidRDefault="00CA07FF" w:rsidP="00CA07FF">
      <w:r>
        <w:t>WebIQ</w:t>
      </w:r>
    </w:p>
    <w:p w14:paraId="6FB7AAB3" w14:textId="77777777" w:rsidR="00CA07FF" w:rsidRDefault="00CA07FF" w:rsidP="00CA07FF">
      <w:pPr>
        <w:pStyle w:val="Listenabsatz"/>
        <w:numPr>
          <w:ilvl w:val="0"/>
          <w:numId w:val="24"/>
        </w:numPr>
      </w:pPr>
      <w:r>
        <w:t>Start WebIQ Designer and open your project</w:t>
      </w:r>
    </w:p>
    <w:p w14:paraId="741C7D2D" w14:textId="77777777" w:rsidR="00CA07FF" w:rsidRDefault="00CA07FF" w:rsidP="00CA07FF">
      <w:pPr>
        <w:pStyle w:val="Listenabsatz"/>
        <w:numPr>
          <w:ilvl w:val="0"/>
          <w:numId w:val="24"/>
        </w:numPr>
      </w:pPr>
      <w:r>
        <w:t>Upload and install package cx-tools</w:t>
      </w:r>
    </w:p>
    <w:p w14:paraId="7D7E765C" w14:textId="77777777" w:rsidR="00473286" w:rsidRDefault="00CA07FF" w:rsidP="00CA07FF">
      <w:pPr>
        <w:pStyle w:val="Listenabsatz"/>
        <w:numPr>
          <w:ilvl w:val="0"/>
          <w:numId w:val="24"/>
        </w:numPr>
      </w:pPr>
      <w:r>
        <w:t>In “Code Manager” create a local script with the name “start-up”</w:t>
      </w:r>
      <w:r w:rsidR="00473286">
        <w:t xml:space="preserve">. Add the code with yellow background. </w:t>
      </w:r>
    </w:p>
    <w:p w14:paraId="45B7DD3F" w14:textId="778F9EC8" w:rsidR="00CA07FF" w:rsidRDefault="00473286" w:rsidP="00CA07FF">
      <w:pPr>
        <w:pStyle w:val="Listenabsatz"/>
        <w:numPr>
          <w:ilvl w:val="0"/>
          <w:numId w:val="24"/>
        </w:numPr>
      </w:pPr>
      <w:r>
        <w:t>Alternatively the code, can be added to an existing local script.</w:t>
      </w:r>
    </w:p>
    <w:tbl>
      <w:tblPr>
        <w:tblStyle w:val="Tabellenraster"/>
        <w:tblW w:w="0" w:type="auto"/>
        <w:tblInd w:w="720" w:type="dxa"/>
        <w:tblLook w:val="04A0" w:firstRow="1" w:lastRow="0" w:firstColumn="1" w:lastColumn="0" w:noHBand="0" w:noVBand="1"/>
      </w:tblPr>
      <w:tblGrid>
        <w:gridCol w:w="10045"/>
      </w:tblGrid>
      <w:tr w:rsidR="00CA07FF" w14:paraId="053CB7E5" w14:textId="77777777" w:rsidTr="00CA07FF">
        <w:tc>
          <w:tcPr>
            <w:tcW w:w="10765" w:type="dxa"/>
          </w:tcPr>
          <w:p w14:paraId="0CE2FA06" w14:textId="77777777" w:rsidR="00CA07FF" w:rsidRPr="00CA07FF" w:rsidRDefault="00CA07FF" w:rsidP="00CA07FF">
            <w:pPr>
              <w:pStyle w:val="KeinLeerraum"/>
              <w:rPr>
                <w:rFonts w:ascii="Courier New" w:hAnsi="Courier New" w:cs="Courier New"/>
              </w:rPr>
            </w:pPr>
            <w:proofErr w:type="spellStart"/>
            <w:r w:rsidRPr="00CA07FF">
              <w:rPr>
                <w:rFonts w:ascii="Courier New" w:hAnsi="Courier New" w:cs="Courier New"/>
              </w:rPr>
              <w:lastRenderedPageBreak/>
              <w:t>module.run</w:t>
            </w:r>
            <w:proofErr w:type="spellEnd"/>
            <w:r w:rsidRPr="00CA07FF">
              <w:rPr>
                <w:rFonts w:ascii="Courier New" w:hAnsi="Courier New" w:cs="Courier New"/>
              </w:rPr>
              <w:t xml:space="preserve"> = </w:t>
            </w:r>
            <w:r w:rsidRPr="00CA07FF">
              <w:rPr>
                <w:rFonts w:ascii="Courier New" w:hAnsi="Courier New" w:cs="Courier New"/>
                <w:color w:val="0000FF"/>
              </w:rPr>
              <w:t>function</w:t>
            </w:r>
            <w:r w:rsidRPr="00CA07FF">
              <w:rPr>
                <w:rFonts w:ascii="Courier New" w:hAnsi="Courier New" w:cs="Courier New"/>
              </w:rPr>
              <w:t xml:space="preserve"> (self) {</w:t>
            </w:r>
          </w:p>
          <w:p w14:paraId="7A9E66DB" w14:textId="626AC267" w:rsidR="00CA07FF" w:rsidRPr="00473286" w:rsidRDefault="00473286" w:rsidP="00CA07FF">
            <w:pPr>
              <w:pStyle w:val="KeinLeerraum"/>
              <w:rPr>
                <w:rFonts w:ascii="Courier New" w:hAnsi="Courier New" w:cs="Courier New"/>
                <w:highlight w:val="yellow"/>
              </w:rPr>
            </w:pPr>
            <w:r>
              <w:rPr>
                <w:rFonts w:ascii="Courier New" w:hAnsi="Courier New" w:cs="Courier New"/>
                <w:color w:val="008000"/>
                <w:highlight w:val="yellow"/>
              </w:rPr>
              <w:t xml:space="preserve">    </w:t>
            </w:r>
            <w:r w:rsidR="00CA07FF" w:rsidRPr="00473286">
              <w:rPr>
                <w:rFonts w:ascii="Courier New" w:hAnsi="Courier New" w:cs="Courier New"/>
                <w:color w:val="008000"/>
                <w:highlight w:val="yellow"/>
              </w:rPr>
              <w:t xml:space="preserve">// enable </w:t>
            </w:r>
            <w:proofErr w:type="spellStart"/>
            <w:r w:rsidR="00CA07FF" w:rsidRPr="00473286">
              <w:rPr>
                <w:rFonts w:ascii="Courier New" w:hAnsi="Courier New" w:cs="Courier New"/>
                <w:color w:val="008000"/>
                <w:highlight w:val="yellow"/>
              </w:rPr>
              <w:t>msgTop</w:t>
            </w:r>
            <w:proofErr w:type="spellEnd"/>
            <w:r w:rsidR="00CA07FF" w:rsidRPr="00473286">
              <w:rPr>
                <w:rFonts w:ascii="Courier New" w:hAnsi="Courier New" w:cs="Courier New"/>
                <w:color w:val="008000"/>
                <w:highlight w:val="yellow"/>
              </w:rPr>
              <w:t xml:space="preserve"> from PLC</w:t>
            </w:r>
          </w:p>
          <w:p w14:paraId="767FB81C" w14:textId="77777777" w:rsidR="00CA07FF" w:rsidRPr="00473286" w:rsidRDefault="00CA07FF" w:rsidP="00CA07FF">
            <w:pPr>
              <w:pStyle w:val="KeinLeerraum"/>
              <w:rPr>
                <w:rFonts w:ascii="Courier New" w:hAnsi="Courier New" w:cs="Courier New"/>
                <w:color w:val="008000"/>
                <w:highlight w:val="yellow"/>
              </w:rPr>
            </w:pPr>
            <w:r w:rsidRPr="00473286">
              <w:rPr>
                <w:rFonts w:ascii="Courier New" w:hAnsi="Courier New" w:cs="Courier New"/>
                <w:highlight w:val="yellow"/>
              </w:rPr>
              <w:t xml:space="preserve">    </w:t>
            </w:r>
            <w:r w:rsidRPr="00473286">
              <w:rPr>
                <w:rFonts w:ascii="Courier New" w:hAnsi="Courier New" w:cs="Courier New"/>
                <w:color w:val="008000"/>
                <w:highlight w:val="yellow"/>
              </w:rPr>
              <w:t xml:space="preserve">// if you change the item name of array size, </w:t>
            </w:r>
          </w:p>
          <w:p w14:paraId="29DCE5FB" w14:textId="7BFCCECE" w:rsidR="00CA07FF" w:rsidRPr="00473286" w:rsidRDefault="00CA07FF" w:rsidP="00CA07FF">
            <w:pPr>
              <w:pStyle w:val="KeinLeerraum"/>
              <w:rPr>
                <w:rFonts w:ascii="Courier New" w:hAnsi="Courier New" w:cs="Courier New"/>
                <w:highlight w:val="yellow"/>
              </w:rPr>
            </w:pPr>
            <w:r w:rsidRPr="00473286">
              <w:rPr>
                <w:rFonts w:ascii="Courier New" w:hAnsi="Courier New" w:cs="Courier New"/>
                <w:color w:val="008000"/>
                <w:highlight w:val="yellow"/>
              </w:rPr>
              <w:t xml:space="preserve">    // adapt constants MSG_TOP_*</w:t>
            </w:r>
          </w:p>
          <w:p w14:paraId="1A6FA2EE" w14:textId="77777777" w:rsidR="00CA07FF" w:rsidRPr="00473286" w:rsidRDefault="00CA07FF" w:rsidP="00CA07FF">
            <w:pPr>
              <w:pStyle w:val="KeinLeerraum"/>
              <w:rPr>
                <w:rFonts w:ascii="Courier New" w:hAnsi="Courier New" w:cs="Courier New"/>
                <w:highlight w:val="yellow"/>
              </w:rPr>
            </w:pPr>
            <w:r w:rsidRPr="00473286">
              <w:rPr>
                <w:rFonts w:ascii="Courier New" w:hAnsi="Courier New" w:cs="Courier New"/>
                <w:highlight w:val="yellow"/>
              </w:rPr>
              <w:t xml:space="preserve">    </w:t>
            </w:r>
            <w:r w:rsidRPr="00473286">
              <w:rPr>
                <w:rFonts w:ascii="Courier New" w:hAnsi="Courier New" w:cs="Courier New"/>
                <w:color w:val="0000FF"/>
                <w:highlight w:val="yellow"/>
              </w:rPr>
              <w:t>const</w:t>
            </w:r>
            <w:r w:rsidRPr="00473286">
              <w:rPr>
                <w:rFonts w:ascii="Courier New" w:hAnsi="Courier New" w:cs="Courier New"/>
                <w:highlight w:val="yellow"/>
              </w:rPr>
              <w:t xml:space="preserve"> MSG_TOP_ITEM = </w:t>
            </w:r>
            <w:r w:rsidRPr="00473286">
              <w:rPr>
                <w:rFonts w:ascii="Courier New" w:hAnsi="Courier New" w:cs="Courier New"/>
                <w:color w:val="A31515"/>
                <w:highlight w:val="yellow"/>
              </w:rPr>
              <w:t>"</w:t>
            </w:r>
            <w:proofErr w:type="spellStart"/>
            <w:r w:rsidRPr="00473286">
              <w:rPr>
                <w:rFonts w:ascii="Courier New" w:hAnsi="Courier New" w:cs="Courier New"/>
                <w:color w:val="A31515"/>
                <w:highlight w:val="yellow"/>
              </w:rPr>
              <w:t>GVL_msgTop.arMsgTop</w:t>
            </w:r>
            <w:proofErr w:type="spellEnd"/>
            <w:r w:rsidRPr="00473286">
              <w:rPr>
                <w:rFonts w:ascii="Courier New" w:hAnsi="Courier New" w:cs="Courier New"/>
                <w:color w:val="A31515"/>
                <w:highlight w:val="yellow"/>
              </w:rPr>
              <w:t>.*"</w:t>
            </w:r>
          </w:p>
          <w:p w14:paraId="47CA48A5" w14:textId="77777777" w:rsidR="00CA07FF" w:rsidRPr="00473286" w:rsidRDefault="00CA07FF" w:rsidP="00CA07FF">
            <w:pPr>
              <w:pStyle w:val="KeinLeerraum"/>
              <w:rPr>
                <w:rFonts w:ascii="Courier New" w:hAnsi="Courier New" w:cs="Courier New"/>
                <w:highlight w:val="yellow"/>
              </w:rPr>
            </w:pPr>
            <w:r w:rsidRPr="00473286">
              <w:rPr>
                <w:rFonts w:ascii="Courier New" w:hAnsi="Courier New" w:cs="Courier New"/>
                <w:highlight w:val="yellow"/>
              </w:rPr>
              <w:t xml:space="preserve">    </w:t>
            </w:r>
            <w:r w:rsidRPr="00473286">
              <w:rPr>
                <w:rFonts w:ascii="Courier New" w:hAnsi="Courier New" w:cs="Courier New"/>
                <w:color w:val="0000FF"/>
                <w:highlight w:val="yellow"/>
              </w:rPr>
              <w:t>const</w:t>
            </w:r>
            <w:r w:rsidRPr="00473286">
              <w:rPr>
                <w:rFonts w:ascii="Courier New" w:hAnsi="Courier New" w:cs="Courier New"/>
                <w:highlight w:val="yellow"/>
              </w:rPr>
              <w:t xml:space="preserve"> MSG_TOP_COUNT = </w:t>
            </w:r>
            <w:r w:rsidRPr="00473286">
              <w:rPr>
                <w:rFonts w:ascii="Courier New" w:hAnsi="Courier New" w:cs="Courier New"/>
                <w:color w:val="098658"/>
                <w:highlight w:val="yellow"/>
              </w:rPr>
              <w:t>3</w:t>
            </w:r>
            <w:r w:rsidRPr="00473286">
              <w:rPr>
                <w:rFonts w:ascii="Courier New" w:hAnsi="Courier New" w:cs="Courier New"/>
                <w:highlight w:val="yellow"/>
              </w:rPr>
              <w:t xml:space="preserve"> </w:t>
            </w:r>
            <w:r w:rsidRPr="00473286">
              <w:rPr>
                <w:rFonts w:ascii="Courier New" w:hAnsi="Courier New" w:cs="Courier New"/>
                <w:color w:val="008000"/>
                <w:highlight w:val="yellow"/>
              </w:rPr>
              <w:t>// [0-MSG_TOP_COUNT]</w:t>
            </w:r>
          </w:p>
          <w:p w14:paraId="3651C705" w14:textId="77777777" w:rsidR="00CA07FF" w:rsidRPr="00CA07FF" w:rsidRDefault="00CA07FF" w:rsidP="00CA07FF">
            <w:pPr>
              <w:pStyle w:val="KeinLeerraum"/>
              <w:rPr>
                <w:rFonts w:ascii="Courier New" w:hAnsi="Courier New" w:cs="Courier New"/>
              </w:rPr>
            </w:pPr>
            <w:r w:rsidRPr="00473286">
              <w:rPr>
                <w:rFonts w:ascii="Courier New" w:hAnsi="Courier New" w:cs="Courier New"/>
                <w:highlight w:val="yellow"/>
              </w:rPr>
              <w:t xml:space="preserve">    </w:t>
            </w:r>
            <w:r w:rsidRPr="00473286">
              <w:rPr>
                <w:rFonts w:ascii="Courier New" w:hAnsi="Courier New" w:cs="Courier New"/>
                <w:color w:val="0000FF"/>
                <w:highlight w:val="yellow"/>
              </w:rPr>
              <w:t>let</w:t>
            </w:r>
            <w:r w:rsidRPr="00473286">
              <w:rPr>
                <w:rFonts w:ascii="Courier New" w:hAnsi="Courier New" w:cs="Courier New"/>
                <w:highlight w:val="yellow"/>
              </w:rPr>
              <w:t xml:space="preserve"> </w:t>
            </w:r>
            <w:proofErr w:type="spellStart"/>
            <w:r w:rsidRPr="00473286">
              <w:rPr>
                <w:rFonts w:ascii="Courier New" w:hAnsi="Courier New" w:cs="Courier New"/>
                <w:highlight w:val="yellow"/>
              </w:rPr>
              <w:t>tokMsgTop</w:t>
            </w:r>
            <w:proofErr w:type="spellEnd"/>
            <w:r w:rsidRPr="00473286">
              <w:rPr>
                <w:rFonts w:ascii="Courier New" w:hAnsi="Courier New" w:cs="Courier New"/>
                <w:highlight w:val="yellow"/>
              </w:rPr>
              <w:t xml:space="preserve"> = </w:t>
            </w:r>
            <w:proofErr w:type="spellStart"/>
            <w:r w:rsidRPr="00473286">
              <w:rPr>
                <w:rFonts w:ascii="Courier New" w:hAnsi="Courier New" w:cs="Courier New"/>
                <w:highlight w:val="yellow"/>
              </w:rPr>
              <w:t>cxt.msgTopSubscribe</w:t>
            </w:r>
            <w:proofErr w:type="spellEnd"/>
            <w:r w:rsidRPr="00473286">
              <w:rPr>
                <w:rFonts w:ascii="Courier New" w:hAnsi="Courier New" w:cs="Courier New"/>
                <w:highlight w:val="yellow"/>
              </w:rPr>
              <w:t>(MSG_TOP_ITEM, MSG_TOP_COUNT)</w:t>
            </w:r>
          </w:p>
          <w:p w14:paraId="7A4CE5ED" w14:textId="77777777" w:rsidR="00CA07FF" w:rsidRPr="00CA07FF" w:rsidRDefault="00CA07FF" w:rsidP="00CA07FF">
            <w:pPr>
              <w:pStyle w:val="KeinLeerraum"/>
              <w:rPr>
                <w:rFonts w:ascii="Courier New" w:hAnsi="Courier New" w:cs="Courier New"/>
              </w:rPr>
            </w:pPr>
          </w:p>
          <w:p w14:paraId="731DB080" w14:textId="77777777" w:rsidR="00CA07FF" w:rsidRPr="00CA07FF" w:rsidRDefault="00CA07FF" w:rsidP="00CA07FF">
            <w:pPr>
              <w:pStyle w:val="KeinLeerraum"/>
              <w:rPr>
                <w:rFonts w:ascii="Courier New" w:hAnsi="Courier New" w:cs="Courier New"/>
              </w:rPr>
            </w:pPr>
            <w:r w:rsidRPr="00CA07FF">
              <w:rPr>
                <w:rFonts w:ascii="Courier New" w:hAnsi="Courier New" w:cs="Courier New"/>
              </w:rPr>
              <w:t xml:space="preserve">    </w:t>
            </w:r>
            <w:r w:rsidRPr="00CA07FF">
              <w:rPr>
                <w:rFonts w:ascii="Courier New" w:hAnsi="Courier New" w:cs="Courier New"/>
                <w:color w:val="008000"/>
              </w:rPr>
              <w:t>/* called when this local-script is disabled */</w:t>
            </w:r>
          </w:p>
          <w:p w14:paraId="550924FF" w14:textId="77777777" w:rsidR="00CA07FF" w:rsidRPr="00CA07FF" w:rsidRDefault="00CA07FF" w:rsidP="00CA07FF">
            <w:pPr>
              <w:pStyle w:val="KeinLeerraum"/>
              <w:rPr>
                <w:rFonts w:ascii="Courier New" w:hAnsi="Courier New" w:cs="Courier New"/>
              </w:rPr>
            </w:pPr>
            <w:r w:rsidRPr="00CA07FF">
              <w:rPr>
                <w:rFonts w:ascii="Courier New" w:hAnsi="Courier New" w:cs="Courier New"/>
              </w:rPr>
              <w:t xml:space="preserve">    </w:t>
            </w:r>
            <w:proofErr w:type="spellStart"/>
            <w:r w:rsidRPr="00CA07FF">
              <w:rPr>
                <w:rFonts w:ascii="Courier New" w:hAnsi="Courier New" w:cs="Courier New"/>
              </w:rPr>
              <w:t>self.onDisable</w:t>
            </w:r>
            <w:proofErr w:type="spellEnd"/>
            <w:r w:rsidRPr="00CA07FF">
              <w:rPr>
                <w:rFonts w:ascii="Courier New" w:hAnsi="Courier New" w:cs="Courier New"/>
              </w:rPr>
              <w:t xml:space="preserve"> = </w:t>
            </w:r>
            <w:r w:rsidRPr="00CA07FF">
              <w:rPr>
                <w:rFonts w:ascii="Courier New" w:hAnsi="Courier New" w:cs="Courier New"/>
                <w:color w:val="0000FF"/>
              </w:rPr>
              <w:t>function</w:t>
            </w:r>
            <w:r w:rsidRPr="00CA07FF">
              <w:rPr>
                <w:rFonts w:ascii="Courier New" w:hAnsi="Courier New" w:cs="Courier New"/>
              </w:rPr>
              <w:t xml:space="preserve"> () {</w:t>
            </w:r>
          </w:p>
          <w:p w14:paraId="5ADD2646" w14:textId="77777777" w:rsidR="00CA07FF" w:rsidRPr="00CA07FF" w:rsidRDefault="00CA07FF" w:rsidP="00CA07FF">
            <w:pPr>
              <w:pStyle w:val="KeinLeerraum"/>
              <w:rPr>
                <w:rFonts w:ascii="Courier New" w:hAnsi="Courier New" w:cs="Courier New"/>
                <w:sz w:val="16"/>
                <w:szCs w:val="16"/>
              </w:rPr>
            </w:pPr>
            <w:r w:rsidRPr="00CA07FF">
              <w:rPr>
                <w:rFonts w:ascii="Courier New" w:hAnsi="Courier New" w:cs="Courier New"/>
              </w:rPr>
              <w:t xml:space="preserve">        </w:t>
            </w:r>
            <w:proofErr w:type="spellStart"/>
            <w:r w:rsidRPr="00CA07FF">
              <w:rPr>
                <w:rFonts w:ascii="Courier New" w:hAnsi="Courier New" w:cs="Courier New"/>
              </w:rPr>
              <w:t>self.run</w:t>
            </w:r>
            <w:proofErr w:type="spellEnd"/>
            <w:r w:rsidRPr="00CA07FF">
              <w:rPr>
                <w:rFonts w:ascii="Courier New" w:hAnsi="Courier New" w:cs="Courier New"/>
              </w:rPr>
              <w:t xml:space="preserve"> = </w:t>
            </w:r>
            <w:r w:rsidRPr="00CA07FF">
              <w:rPr>
                <w:rFonts w:ascii="Courier New" w:hAnsi="Courier New" w:cs="Courier New"/>
                <w:color w:val="0000FF"/>
              </w:rPr>
              <w:t>false</w:t>
            </w:r>
            <w:r w:rsidRPr="00CA07FF">
              <w:rPr>
                <w:rFonts w:ascii="Courier New" w:hAnsi="Courier New" w:cs="Courier New"/>
              </w:rPr>
              <w:t xml:space="preserve">; </w:t>
            </w:r>
            <w:r w:rsidRPr="00CA07FF">
              <w:rPr>
                <w:rFonts w:ascii="Courier New" w:hAnsi="Courier New" w:cs="Courier New"/>
                <w:color w:val="008000"/>
                <w:sz w:val="16"/>
                <w:szCs w:val="16"/>
              </w:rPr>
              <w:t>/* from original .</w:t>
            </w:r>
            <w:proofErr w:type="spellStart"/>
            <w:r w:rsidRPr="00CA07FF">
              <w:rPr>
                <w:rFonts w:ascii="Courier New" w:hAnsi="Courier New" w:cs="Courier New"/>
                <w:color w:val="008000"/>
                <w:sz w:val="16"/>
                <w:szCs w:val="16"/>
              </w:rPr>
              <w:t>onDisable</w:t>
            </w:r>
            <w:proofErr w:type="spellEnd"/>
            <w:r w:rsidRPr="00CA07FF">
              <w:rPr>
                <w:rFonts w:ascii="Courier New" w:hAnsi="Courier New" w:cs="Courier New"/>
                <w:color w:val="008000"/>
                <w:sz w:val="16"/>
                <w:szCs w:val="16"/>
              </w:rPr>
              <w:t xml:space="preserve"> function of </w:t>
            </w:r>
            <w:proofErr w:type="spellStart"/>
            <w:r w:rsidRPr="00CA07FF">
              <w:rPr>
                <w:rFonts w:ascii="Courier New" w:hAnsi="Courier New" w:cs="Courier New"/>
                <w:color w:val="008000"/>
                <w:sz w:val="16"/>
                <w:szCs w:val="16"/>
              </w:rPr>
              <w:t>LocalScript</w:t>
            </w:r>
            <w:proofErr w:type="spellEnd"/>
            <w:r w:rsidRPr="00CA07FF">
              <w:rPr>
                <w:rFonts w:ascii="Courier New" w:hAnsi="Courier New" w:cs="Courier New"/>
                <w:color w:val="008000"/>
                <w:sz w:val="16"/>
                <w:szCs w:val="16"/>
              </w:rPr>
              <w:t xml:space="preserve"> control */</w:t>
            </w:r>
          </w:p>
          <w:p w14:paraId="71122AE3" w14:textId="707EA3E0" w:rsidR="00CA07FF" w:rsidRPr="00473286" w:rsidRDefault="00473286" w:rsidP="00CA07FF">
            <w:pPr>
              <w:pStyle w:val="KeinLeerraum"/>
              <w:rPr>
                <w:rFonts w:ascii="Courier New" w:hAnsi="Courier New" w:cs="Courier New"/>
                <w:highlight w:val="yellow"/>
              </w:rPr>
            </w:pPr>
            <w:r>
              <w:rPr>
                <w:rFonts w:ascii="Courier New" w:hAnsi="Courier New" w:cs="Courier New"/>
                <w:color w:val="008000"/>
                <w:highlight w:val="yellow"/>
              </w:rPr>
              <w:t xml:space="preserve">        </w:t>
            </w:r>
            <w:r w:rsidR="00CA07FF" w:rsidRPr="00473286">
              <w:rPr>
                <w:rFonts w:ascii="Courier New" w:hAnsi="Courier New" w:cs="Courier New"/>
                <w:color w:val="008000"/>
                <w:highlight w:val="yellow"/>
              </w:rPr>
              <w:t>// unsubscribe when panel is closed</w:t>
            </w:r>
          </w:p>
          <w:p w14:paraId="6104300A" w14:textId="77777777" w:rsidR="00CA07FF" w:rsidRPr="00CA07FF" w:rsidRDefault="00CA07FF" w:rsidP="00CA07FF">
            <w:pPr>
              <w:pStyle w:val="KeinLeerraum"/>
              <w:rPr>
                <w:rFonts w:ascii="Courier New" w:hAnsi="Courier New" w:cs="Courier New"/>
              </w:rPr>
            </w:pPr>
            <w:r w:rsidRPr="00473286">
              <w:rPr>
                <w:rFonts w:ascii="Courier New" w:hAnsi="Courier New" w:cs="Courier New"/>
                <w:highlight w:val="yellow"/>
              </w:rPr>
              <w:t xml:space="preserve">        </w:t>
            </w:r>
            <w:proofErr w:type="spellStart"/>
            <w:r w:rsidRPr="00473286">
              <w:rPr>
                <w:rFonts w:ascii="Courier New" w:hAnsi="Courier New" w:cs="Courier New"/>
                <w:highlight w:val="yellow"/>
              </w:rPr>
              <w:t>tokMsgTop.unlisten</w:t>
            </w:r>
            <w:proofErr w:type="spellEnd"/>
            <w:r w:rsidRPr="00473286">
              <w:rPr>
                <w:rFonts w:ascii="Courier New" w:hAnsi="Courier New" w:cs="Courier New"/>
                <w:highlight w:val="yellow"/>
              </w:rPr>
              <w:t>()</w:t>
            </w:r>
          </w:p>
          <w:p w14:paraId="78B3C6EC" w14:textId="77777777" w:rsidR="00CA07FF" w:rsidRPr="00CA07FF" w:rsidRDefault="00CA07FF" w:rsidP="00CA07FF">
            <w:pPr>
              <w:pStyle w:val="KeinLeerraum"/>
              <w:rPr>
                <w:rFonts w:ascii="Courier New" w:hAnsi="Courier New" w:cs="Courier New"/>
              </w:rPr>
            </w:pPr>
            <w:r w:rsidRPr="00CA07FF">
              <w:rPr>
                <w:rFonts w:ascii="Courier New" w:hAnsi="Courier New" w:cs="Courier New"/>
              </w:rPr>
              <w:t>    };</w:t>
            </w:r>
          </w:p>
          <w:p w14:paraId="1D81523D" w14:textId="431D2D56" w:rsidR="00CA07FF" w:rsidRPr="00CA07FF" w:rsidRDefault="00CA07FF" w:rsidP="00CA07FF">
            <w:pPr>
              <w:pStyle w:val="KeinLeerraum"/>
              <w:rPr>
                <w:rFonts w:ascii="Courier New" w:hAnsi="Courier New" w:cs="Courier New"/>
              </w:rPr>
            </w:pPr>
            <w:r w:rsidRPr="00CA07FF">
              <w:rPr>
                <w:rFonts w:ascii="Courier New" w:hAnsi="Courier New" w:cs="Courier New"/>
              </w:rPr>
              <w:t>};</w:t>
            </w:r>
          </w:p>
        </w:tc>
      </w:tr>
    </w:tbl>
    <w:p w14:paraId="482DA3C5" w14:textId="7D0F24F3" w:rsidR="006B2B78" w:rsidRDefault="00CA07FF" w:rsidP="00CA07FF">
      <w:pPr>
        <w:pStyle w:val="Listenabsatz"/>
        <w:numPr>
          <w:ilvl w:val="0"/>
          <w:numId w:val="24"/>
        </w:numPr>
      </w:pPr>
      <w:r>
        <w:t xml:space="preserve">Call local script from </w:t>
      </w:r>
      <w:r w:rsidR="002B4FDC">
        <w:t>the projects</w:t>
      </w:r>
      <w:r>
        <w:t xml:space="preserve"> main panel, which </w:t>
      </w:r>
      <w:r w:rsidR="002B4FDC">
        <w:t>must</w:t>
      </w:r>
      <w:r>
        <w:t xml:space="preserve"> always </w:t>
      </w:r>
      <w:r w:rsidR="002B4FDC">
        <w:t xml:space="preserve">be </w:t>
      </w:r>
      <w:r>
        <w:t>open, while the HMI is running</w:t>
      </w:r>
    </w:p>
    <w:p w14:paraId="43F81CC1" w14:textId="32D7ED26" w:rsidR="007B46E7" w:rsidRDefault="007B46E7" w:rsidP="007B46E7">
      <w:pPr>
        <w:pStyle w:val="berschrift1"/>
      </w:pPr>
      <w:bookmarkStart w:id="81" w:name="unitClasses"/>
      <w:r>
        <w:t>Unit classes</w:t>
      </w:r>
    </w:p>
    <w:bookmarkEnd w:id="81"/>
    <w:p w14:paraId="72A736A0" w14:textId="6AA2E5B5" w:rsidR="00013C88" w:rsidRDefault="00013C88" w:rsidP="00013C88">
      <w:pPr>
        <w:pStyle w:val="Listenabsatz"/>
        <w:ind w:left="432"/>
      </w:pPr>
      <w:r w:rsidRPr="00013C88">
        <w:t>Unit classes are a WebIQ concept that makes it possible to edit the values of PLC variables in a unit other than the unit used in the PLC.</w:t>
      </w:r>
      <w:r>
        <w:t xml:space="preserve"> </w:t>
      </w:r>
      <w:r w:rsidRPr="00013C88">
        <w:t>Before the values are displayed in the HMI, they are converted into the unit that is displayed. When writing the values</w:t>
      </w:r>
      <w:r>
        <w:t xml:space="preserve"> to the PLC</w:t>
      </w:r>
      <w:r w:rsidRPr="00013C88">
        <w:t>, the conversion is carried out in the opposite direction.</w:t>
      </w:r>
      <w:r>
        <w:t xml:space="preserve"> </w:t>
      </w:r>
      <w:r w:rsidRPr="00013C88">
        <w:t xml:space="preserve">Currently, units and the conversion values still </w:t>
      </w:r>
      <w:r w:rsidR="00C83C8D">
        <w:t xml:space="preserve">must </w:t>
      </w:r>
      <w:r w:rsidR="00BB0B6F">
        <w:t>be created</w:t>
      </w:r>
      <w:r w:rsidRPr="00013C88">
        <w:t xml:space="preserve"> manually in JSON format in the </w:t>
      </w:r>
      <w:r w:rsidRPr="00013C88">
        <w:rPr>
          <w:b/>
          <w:bCs/>
        </w:rPr>
        <w:t>json/unit-</w:t>
      </w:r>
      <w:proofErr w:type="spellStart"/>
      <w:r w:rsidRPr="00013C88">
        <w:rPr>
          <w:b/>
          <w:bCs/>
        </w:rPr>
        <w:t>classes.json</w:t>
      </w:r>
      <w:proofErr w:type="spellEnd"/>
      <w:r w:rsidRPr="00013C88">
        <w:t xml:space="preserve"> file, as there is no user interface yet.</w:t>
      </w:r>
      <w:r w:rsidR="00C83C8D">
        <w:t xml:space="preserve"> See </w:t>
      </w:r>
      <w:r w:rsidR="007F0C93">
        <w:t xml:space="preserve">WebIQ </w:t>
      </w:r>
      <w:r w:rsidR="00C83C8D">
        <w:t xml:space="preserve">document: </w:t>
      </w:r>
      <w:hyperlink r:id="rId24" w:history="1">
        <w:r w:rsidR="00C83C8D" w:rsidRPr="00C83C8D">
          <w:rPr>
            <w:rStyle w:val="Hyperlink"/>
          </w:rPr>
          <w:t xml:space="preserve">Working with </w:t>
        </w:r>
        <w:r w:rsidR="00C83C8D" w:rsidRPr="00C83C8D">
          <w:rPr>
            <w:rStyle w:val="Hyperlink"/>
          </w:rPr>
          <w:t>u</w:t>
        </w:r>
        <w:r w:rsidR="00C83C8D" w:rsidRPr="00C83C8D">
          <w:rPr>
            <w:rStyle w:val="Hyperlink"/>
          </w:rPr>
          <w:t>n</w:t>
        </w:r>
        <w:r w:rsidR="00C83C8D" w:rsidRPr="00C83C8D">
          <w:rPr>
            <w:rStyle w:val="Hyperlink"/>
          </w:rPr>
          <w:t>i</w:t>
        </w:r>
        <w:r w:rsidR="00C83C8D" w:rsidRPr="00C83C8D">
          <w:rPr>
            <w:rStyle w:val="Hyperlink"/>
          </w:rPr>
          <w:t>t classes</w:t>
        </w:r>
      </w:hyperlink>
    </w:p>
    <w:p w14:paraId="3AC22042" w14:textId="4FF12F0F" w:rsidR="00013C88" w:rsidRDefault="00013C88" w:rsidP="00013C88">
      <w:pPr>
        <w:pStyle w:val="Listenabsatz"/>
        <w:ind w:left="432"/>
      </w:pPr>
      <w:r>
        <w:t>A typical example would be for using different temperature units like °C, °F and K.</w:t>
      </w:r>
    </w:p>
    <w:p w14:paraId="488AB4C5" w14:textId="77777777" w:rsidR="00013C88" w:rsidRDefault="00013C88" w:rsidP="00013C88">
      <w:pPr>
        <w:pStyle w:val="Listenabsatz"/>
        <w:ind w:left="432"/>
      </w:pPr>
    </w:p>
    <w:p w14:paraId="68D9BBCF" w14:textId="77777777" w:rsidR="00013C88" w:rsidRDefault="00013C88" w:rsidP="00013C88">
      <w:pPr>
        <w:pStyle w:val="Listenabsatz"/>
        <w:ind w:left="432"/>
      </w:pPr>
    </w:p>
    <w:p w14:paraId="72B84BAA" w14:textId="77777777" w:rsidR="00013C88" w:rsidRDefault="00013C88" w:rsidP="00013C88">
      <w:pPr>
        <w:pStyle w:val="Listenabsatz"/>
        <w:ind w:left="432"/>
      </w:pPr>
    </w:p>
    <w:sectPr w:rsidR="00013C88" w:rsidSect="004A1E50">
      <w:pgSz w:w="11909" w:h="16834" w:code="9"/>
      <w:pgMar w:top="567" w:right="567" w:bottom="567" w:left="567"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72 Monospace">
    <w:panose1 w:val="020B0509030603020204"/>
    <w:charset w:val="00"/>
    <w:family w:val="modern"/>
    <w:pitch w:val="fixed"/>
    <w:sig w:usb0="A00002EF" w:usb1="5000205B" w:usb2="00000008"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148"/>
    <w:multiLevelType w:val="hybridMultilevel"/>
    <w:tmpl w:val="10C6D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F29D2"/>
    <w:multiLevelType w:val="hybridMultilevel"/>
    <w:tmpl w:val="31004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3195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091B798D"/>
    <w:multiLevelType w:val="hybridMultilevel"/>
    <w:tmpl w:val="B35EC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959B9"/>
    <w:multiLevelType w:val="hybridMultilevel"/>
    <w:tmpl w:val="C1AA2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41F64"/>
    <w:multiLevelType w:val="hybridMultilevel"/>
    <w:tmpl w:val="E026B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F0D34"/>
    <w:multiLevelType w:val="hybridMultilevel"/>
    <w:tmpl w:val="76784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537"/>
    <w:multiLevelType w:val="hybridMultilevel"/>
    <w:tmpl w:val="826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F4EA3"/>
    <w:multiLevelType w:val="hybridMultilevel"/>
    <w:tmpl w:val="0FC6A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360B8"/>
    <w:multiLevelType w:val="hybridMultilevel"/>
    <w:tmpl w:val="6674DE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BA5CC1"/>
    <w:multiLevelType w:val="hybridMultilevel"/>
    <w:tmpl w:val="5032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92710F"/>
    <w:multiLevelType w:val="multilevel"/>
    <w:tmpl w:val="8CE013B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3BC77F7E"/>
    <w:multiLevelType w:val="hybridMultilevel"/>
    <w:tmpl w:val="BD20F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84637"/>
    <w:multiLevelType w:val="hybridMultilevel"/>
    <w:tmpl w:val="D4B0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CF2EB56">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D69CA"/>
    <w:multiLevelType w:val="hybridMultilevel"/>
    <w:tmpl w:val="7B3C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90158"/>
    <w:multiLevelType w:val="hybridMultilevel"/>
    <w:tmpl w:val="F13C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381667"/>
    <w:multiLevelType w:val="hybridMultilevel"/>
    <w:tmpl w:val="226C12C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5C65E5E"/>
    <w:multiLevelType w:val="hybridMultilevel"/>
    <w:tmpl w:val="DE38C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45EA3"/>
    <w:multiLevelType w:val="hybridMultilevel"/>
    <w:tmpl w:val="9DB00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93BD6"/>
    <w:multiLevelType w:val="hybridMultilevel"/>
    <w:tmpl w:val="90C44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8C4800"/>
    <w:multiLevelType w:val="hybridMultilevel"/>
    <w:tmpl w:val="BB2C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5C7E54"/>
    <w:multiLevelType w:val="hybridMultilevel"/>
    <w:tmpl w:val="515E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194E5B"/>
    <w:multiLevelType w:val="hybridMultilevel"/>
    <w:tmpl w:val="6DACF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E60847"/>
    <w:multiLevelType w:val="hybridMultilevel"/>
    <w:tmpl w:val="83607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6235573">
    <w:abstractNumId w:val="7"/>
  </w:num>
  <w:num w:numId="2" w16cid:durableId="646974944">
    <w:abstractNumId w:val="8"/>
  </w:num>
  <w:num w:numId="3" w16cid:durableId="301927758">
    <w:abstractNumId w:val="6"/>
  </w:num>
  <w:num w:numId="4" w16cid:durableId="2054035469">
    <w:abstractNumId w:val="1"/>
  </w:num>
  <w:num w:numId="5" w16cid:durableId="1174606302">
    <w:abstractNumId w:val="13"/>
  </w:num>
  <w:num w:numId="6" w16cid:durableId="54284608">
    <w:abstractNumId w:val="5"/>
  </w:num>
  <w:num w:numId="7" w16cid:durableId="229079105">
    <w:abstractNumId w:val="9"/>
  </w:num>
  <w:num w:numId="8" w16cid:durableId="546381594">
    <w:abstractNumId w:val="15"/>
  </w:num>
  <w:num w:numId="9" w16cid:durableId="1929649784">
    <w:abstractNumId w:val="11"/>
  </w:num>
  <w:num w:numId="10" w16cid:durableId="642124953">
    <w:abstractNumId w:val="23"/>
  </w:num>
  <w:num w:numId="11" w16cid:durableId="51386879">
    <w:abstractNumId w:val="3"/>
  </w:num>
  <w:num w:numId="12" w16cid:durableId="1088112159">
    <w:abstractNumId w:val="17"/>
  </w:num>
  <w:num w:numId="13" w16cid:durableId="1719627992">
    <w:abstractNumId w:val="20"/>
  </w:num>
  <w:num w:numId="14" w16cid:durableId="2110927237">
    <w:abstractNumId w:val="21"/>
  </w:num>
  <w:num w:numId="15" w16cid:durableId="932977796">
    <w:abstractNumId w:val="14"/>
  </w:num>
  <w:num w:numId="16" w16cid:durableId="849181531">
    <w:abstractNumId w:val="18"/>
  </w:num>
  <w:num w:numId="17" w16cid:durableId="591206099">
    <w:abstractNumId w:val="12"/>
  </w:num>
  <w:num w:numId="18" w16cid:durableId="1669477152">
    <w:abstractNumId w:val="4"/>
  </w:num>
  <w:num w:numId="19" w16cid:durableId="1665624739">
    <w:abstractNumId w:val="2"/>
  </w:num>
  <w:num w:numId="20" w16cid:durableId="1238857248">
    <w:abstractNumId w:val="22"/>
  </w:num>
  <w:num w:numId="21" w16cid:durableId="121117381">
    <w:abstractNumId w:val="19"/>
  </w:num>
  <w:num w:numId="22" w16cid:durableId="144514721">
    <w:abstractNumId w:val="0"/>
  </w:num>
  <w:num w:numId="23" w16cid:durableId="1528983514">
    <w:abstractNumId w:val="16"/>
  </w:num>
  <w:num w:numId="24" w16cid:durableId="14119990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40F"/>
    <w:rsid w:val="00001F29"/>
    <w:rsid w:val="00010851"/>
    <w:rsid w:val="0001332F"/>
    <w:rsid w:val="00013C88"/>
    <w:rsid w:val="00017538"/>
    <w:rsid w:val="00026635"/>
    <w:rsid w:val="00062308"/>
    <w:rsid w:val="00066485"/>
    <w:rsid w:val="00075D25"/>
    <w:rsid w:val="0009410F"/>
    <w:rsid w:val="0009440F"/>
    <w:rsid w:val="000A2A50"/>
    <w:rsid w:val="000C6C20"/>
    <w:rsid w:val="000E1E54"/>
    <w:rsid w:val="000E327E"/>
    <w:rsid w:val="000E448E"/>
    <w:rsid w:val="000E7722"/>
    <w:rsid w:val="000F77AA"/>
    <w:rsid w:val="001028D1"/>
    <w:rsid w:val="00111ED1"/>
    <w:rsid w:val="001203BF"/>
    <w:rsid w:val="00172AFA"/>
    <w:rsid w:val="00180605"/>
    <w:rsid w:val="00185164"/>
    <w:rsid w:val="001B39D0"/>
    <w:rsid w:val="001D3F53"/>
    <w:rsid w:val="001D4FCE"/>
    <w:rsid w:val="001E1F2E"/>
    <w:rsid w:val="001F6746"/>
    <w:rsid w:val="00223837"/>
    <w:rsid w:val="002333C0"/>
    <w:rsid w:val="0023620A"/>
    <w:rsid w:val="00244507"/>
    <w:rsid w:val="002471DC"/>
    <w:rsid w:val="00250F3A"/>
    <w:rsid w:val="0025438D"/>
    <w:rsid w:val="002678F4"/>
    <w:rsid w:val="002752FC"/>
    <w:rsid w:val="00280170"/>
    <w:rsid w:val="0029524E"/>
    <w:rsid w:val="002A5943"/>
    <w:rsid w:val="002B4FDC"/>
    <w:rsid w:val="002C35B7"/>
    <w:rsid w:val="002F3373"/>
    <w:rsid w:val="0033147A"/>
    <w:rsid w:val="003328DD"/>
    <w:rsid w:val="003550A0"/>
    <w:rsid w:val="00360086"/>
    <w:rsid w:val="00366C67"/>
    <w:rsid w:val="00373B5C"/>
    <w:rsid w:val="003822C7"/>
    <w:rsid w:val="00382BA7"/>
    <w:rsid w:val="003B6540"/>
    <w:rsid w:val="003C652D"/>
    <w:rsid w:val="003F059D"/>
    <w:rsid w:val="003F25D6"/>
    <w:rsid w:val="004007D5"/>
    <w:rsid w:val="00411ABD"/>
    <w:rsid w:val="004142E1"/>
    <w:rsid w:val="00415217"/>
    <w:rsid w:val="00416476"/>
    <w:rsid w:val="00417C3F"/>
    <w:rsid w:val="004251F3"/>
    <w:rsid w:val="00446987"/>
    <w:rsid w:val="00446BD1"/>
    <w:rsid w:val="00450930"/>
    <w:rsid w:val="00460E68"/>
    <w:rsid w:val="00470428"/>
    <w:rsid w:val="00473286"/>
    <w:rsid w:val="004A1E50"/>
    <w:rsid w:val="004C020E"/>
    <w:rsid w:val="004C0CA0"/>
    <w:rsid w:val="004D030D"/>
    <w:rsid w:val="004D347C"/>
    <w:rsid w:val="004D4372"/>
    <w:rsid w:val="004E4A74"/>
    <w:rsid w:val="004F03A0"/>
    <w:rsid w:val="00513A07"/>
    <w:rsid w:val="005451FC"/>
    <w:rsid w:val="00561E4F"/>
    <w:rsid w:val="00566D52"/>
    <w:rsid w:val="00581CAF"/>
    <w:rsid w:val="0058631A"/>
    <w:rsid w:val="005B5F41"/>
    <w:rsid w:val="005B7C20"/>
    <w:rsid w:val="005C0DE7"/>
    <w:rsid w:val="005D0F6F"/>
    <w:rsid w:val="006219FC"/>
    <w:rsid w:val="006505B7"/>
    <w:rsid w:val="00652E43"/>
    <w:rsid w:val="00667692"/>
    <w:rsid w:val="00670FCC"/>
    <w:rsid w:val="00685617"/>
    <w:rsid w:val="006965FD"/>
    <w:rsid w:val="006A0AA9"/>
    <w:rsid w:val="006B2B78"/>
    <w:rsid w:val="006B38BE"/>
    <w:rsid w:val="006E1045"/>
    <w:rsid w:val="006F54DD"/>
    <w:rsid w:val="00701486"/>
    <w:rsid w:val="00704015"/>
    <w:rsid w:val="00740F3C"/>
    <w:rsid w:val="007707EA"/>
    <w:rsid w:val="0077260A"/>
    <w:rsid w:val="007944D6"/>
    <w:rsid w:val="007968B0"/>
    <w:rsid w:val="00796D5D"/>
    <w:rsid w:val="00796EEB"/>
    <w:rsid w:val="007A10D2"/>
    <w:rsid w:val="007B46E7"/>
    <w:rsid w:val="007C1444"/>
    <w:rsid w:val="007C69F8"/>
    <w:rsid w:val="007F0C93"/>
    <w:rsid w:val="007F4E23"/>
    <w:rsid w:val="00814F5F"/>
    <w:rsid w:val="00835DAE"/>
    <w:rsid w:val="00836F98"/>
    <w:rsid w:val="0085704C"/>
    <w:rsid w:val="00862E90"/>
    <w:rsid w:val="00867179"/>
    <w:rsid w:val="008745C2"/>
    <w:rsid w:val="00876CE8"/>
    <w:rsid w:val="008952D3"/>
    <w:rsid w:val="008C1B26"/>
    <w:rsid w:val="008C2755"/>
    <w:rsid w:val="008C3B4A"/>
    <w:rsid w:val="008C7677"/>
    <w:rsid w:val="008D0DDD"/>
    <w:rsid w:val="008E430D"/>
    <w:rsid w:val="008E4774"/>
    <w:rsid w:val="008E5D3F"/>
    <w:rsid w:val="009022B1"/>
    <w:rsid w:val="00902DBA"/>
    <w:rsid w:val="009078B2"/>
    <w:rsid w:val="0093216F"/>
    <w:rsid w:val="00961503"/>
    <w:rsid w:val="009673FE"/>
    <w:rsid w:val="00975F0F"/>
    <w:rsid w:val="009959EA"/>
    <w:rsid w:val="009A4691"/>
    <w:rsid w:val="009A6C60"/>
    <w:rsid w:val="009B05C3"/>
    <w:rsid w:val="009C0653"/>
    <w:rsid w:val="009E4989"/>
    <w:rsid w:val="009F3016"/>
    <w:rsid w:val="00A06E9D"/>
    <w:rsid w:val="00A214A2"/>
    <w:rsid w:val="00A340CC"/>
    <w:rsid w:val="00A4144D"/>
    <w:rsid w:val="00A445F3"/>
    <w:rsid w:val="00A552FA"/>
    <w:rsid w:val="00A60789"/>
    <w:rsid w:val="00A960ED"/>
    <w:rsid w:val="00AA4B96"/>
    <w:rsid w:val="00AF57D5"/>
    <w:rsid w:val="00AF7CAE"/>
    <w:rsid w:val="00B01504"/>
    <w:rsid w:val="00B120AE"/>
    <w:rsid w:val="00B357C1"/>
    <w:rsid w:val="00B41F1C"/>
    <w:rsid w:val="00B423F2"/>
    <w:rsid w:val="00B4507E"/>
    <w:rsid w:val="00B56F1A"/>
    <w:rsid w:val="00B57AAF"/>
    <w:rsid w:val="00B77D6C"/>
    <w:rsid w:val="00BA5672"/>
    <w:rsid w:val="00BB0B6F"/>
    <w:rsid w:val="00BB113C"/>
    <w:rsid w:val="00BD692F"/>
    <w:rsid w:val="00BD7102"/>
    <w:rsid w:val="00BE7BC6"/>
    <w:rsid w:val="00BF36EB"/>
    <w:rsid w:val="00C026D4"/>
    <w:rsid w:val="00C236D7"/>
    <w:rsid w:val="00C625EE"/>
    <w:rsid w:val="00C63519"/>
    <w:rsid w:val="00C83C8D"/>
    <w:rsid w:val="00C8798B"/>
    <w:rsid w:val="00C91BF3"/>
    <w:rsid w:val="00C97F71"/>
    <w:rsid w:val="00CA07FF"/>
    <w:rsid w:val="00CB78D4"/>
    <w:rsid w:val="00CC0A87"/>
    <w:rsid w:val="00CC3B27"/>
    <w:rsid w:val="00CE059A"/>
    <w:rsid w:val="00CE0A5D"/>
    <w:rsid w:val="00CE4990"/>
    <w:rsid w:val="00CF011C"/>
    <w:rsid w:val="00CF57BA"/>
    <w:rsid w:val="00D04711"/>
    <w:rsid w:val="00D07796"/>
    <w:rsid w:val="00D37045"/>
    <w:rsid w:val="00D81595"/>
    <w:rsid w:val="00D822A6"/>
    <w:rsid w:val="00D864DE"/>
    <w:rsid w:val="00DA4630"/>
    <w:rsid w:val="00DB2D5D"/>
    <w:rsid w:val="00DF012A"/>
    <w:rsid w:val="00DF7267"/>
    <w:rsid w:val="00E0542E"/>
    <w:rsid w:val="00E25567"/>
    <w:rsid w:val="00E32D4B"/>
    <w:rsid w:val="00E35722"/>
    <w:rsid w:val="00E3658C"/>
    <w:rsid w:val="00E52850"/>
    <w:rsid w:val="00E55D51"/>
    <w:rsid w:val="00E635C2"/>
    <w:rsid w:val="00E71ED9"/>
    <w:rsid w:val="00E96838"/>
    <w:rsid w:val="00EC7518"/>
    <w:rsid w:val="00ED2F49"/>
    <w:rsid w:val="00ED6980"/>
    <w:rsid w:val="00ED7389"/>
    <w:rsid w:val="00EE49EF"/>
    <w:rsid w:val="00EF4F1E"/>
    <w:rsid w:val="00EF5524"/>
    <w:rsid w:val="00F17B25"/>
    <w:rsid w:val="00F2491A"/>
    <w:rsid w:val="00F36018"/>
    <w:rsid w:val="00F45E39"/>
    <w:rsid w:val="00F6466F"/>
    <w:rsid w:val="00F7785E"/>
    <w:rsid w:val="00F8001E"/>
    <w:rsid w:val="00FB159D"/>
    <w:rsid w:val="00FE4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D144"/>
  <w15:chartTrackingRefBased/>
  <w15:docId w15:val="{74496F4D-FE00-49DD-ADCB-11203B38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438D"/>
  </w:style>
  <w:style w:type="paragraph" w:styleId="berschrift1">
    <w:name w:val="heading 1"/>
    <w:basedOn w:val="Standard"/>
    <w:next w:val="Standard"/>
    <w:link w:val="berschrift1Zchn"/>
    <w:uiPriority w:val="9"/>
    <w:qFormat/>
    <w:rsid w:val="00066485"/>
    <w:pPr>
      <w:keepNext/>
      <w:keepLines/>
      <w:numPr>
        <w:numId w:val="1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796D5D"/>
    <w:pPr>
      <w:keepNext/>
      <w:keepLines/>
      <w:numPr>
        <w:ilvl w:val="1"/>
        <w:numId w:val="19"/>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2A5943"/>
    <w:pPr>
      <w:keepNext/>
      <w:keepLines/>
      <w:numPr>
        <w:ilvl w:val="2"/>
        <w:numId w:val="19"/>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2A5943"/>
    <w:pPr>
      <w:keepNext/>
      <w:keepLines/>
      <w:numPr>
        <w:ilvl w:val="3"/>
        <w:numId w:val="19"/>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A5943"/>
    <w:pPr>
      <w:keepNext/>
      <w:keepLines/>
      <w:numPr>
        <w:ilvl w:val="4"/>
        <w:numId w:val="19"/>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2A5943"/>
    <w:pPr>
      <w:keepNext/>
      <w:keepLines/>
      <w:numPr>
        <w:ilvl w:val="5"/>
        <w:numId w:val="19"/>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2A5943"/>
    <w:pPr>
      <w:keepNext/>
      <w:keepLines/>
      <w:numPr>
        <w:ilvl w:val="6"/>
        <w:numId w:val="19"/>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2A5943"/>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A5943"/>
    <w:pPr>
      <w:keepNext/>
      <w:keepLines/>
      <w:numPr>
        <w:ilvl w:val="8"/>
        <w:numId w:val="1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9440F"/>
    <w:pPr>
      <w:ind w:left="720"/>
      <w:contextualSpacing/>
    </w:pPr>
  </w:style>
  <w:style w:type="table" w:styleId="Tabellenraster">
    <w:name w:val="Table Grid"/>
    <w:basedOn w:val="NormaleTabelle"/>
    <w:rsid w:val="0009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066485"/>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416476"/>
    <w:pPr>
      <w:outlineLvl w:val="9"/>
    </w:pPr>
  </w:style>
  <w:style w:type="paragraph" w:styleId="Verzeichnis1">
    <w:name w:val="toc 1"/>
    <w:basedOn w:val="Standard"/>
    <w:next w:val="Standard"/>
    <w:autoRedefine/>
    <w:uiPriority w:val="39"/>
    <w:unhideWhenUsed/>
    <w:rsid w:val="00416476"/>
    <w:pPr>
      <w:spacing w:after="100"/>
    </w:pPr>
  </w:style>
  <w:style w:type="character" w:styleId="Hyperlink">
    <w:name w:val="Hyperlink"/>
    <w:basedOn w:val="Absatz-Standardschriftart"/>
    <w:uiPriority w:val="99"/>
    <w:unhideWhenUsed/>
    <w:rsid w:val="00416476"/>
    <w:rPr>
      <w:color w:val="0563C1" w:themeColor="hyperlink"/>
      <w:u w:val="single"/>
    </w:rPr>
  </w:style>
  <w:style w:type="character" w:customStyle="1" w:styleId="berschrift2Zchn">
    <w:name w:val="Überschrift 2 Zchn"/>
    <w:basedOn w:val="Absatz-Standardschriftart"/>
    <w:link w:val="berschrift2"/>
    <w:uiPriority w:val="9"/>
    <w:rsid w:val="00796D5D"/>
    <w:rPr>
      <w:rFonts w:asciiTheme="majorHAnsi" w:eastAsiaTheme="majorEastAsia" w:hAnsiTheme="majorHAnsi" w:cstheme="majorBidi"/>
      <w:color w:val="2F5496" w:themeColor="accent1" w:themeShade="BF"/>
      <w:sz w:val="26"/>
      <w:szCs w:val="26"/>
    </w:rPr>
  </w:style>
  <w:style w:type="paragraph" w:styleId="Beschriftung">
    <w:name w:val="caption"/>
    <w:basedOn w:val="Standard"/>
    <w:next w:val="Standard"/>
    <w:autoRedefine/>
    <w:qFormat/>
    <w:rsid w:val="00796D5D"/>
    <w:pPr>
      <w:spacing w:line="240" w:lineRule="auto"/>
      <w:ind w:left="540" w:hanging="540"/>
    </w:pPr>
    <w:rPr>
      <w:rFonts w:ascii="Arial" w:eastAsia="Times New Roman" w:hAnsi="Arial" w:cs="Arial"/>
      <w:sz w:val="20"/>
      <w:szCs w:val="18"/>
      <w:lang w:eastAsia="zh-CN"/>
    </w:rPr>
  </w:style>
  <w:style w:type="paragraph" w:customStyle="1" w:styleId="GB">
    <w:name w:val="+GB"/>
    <w:basedOn w:val="Standard"/>
    <w:next w:val="Standard"/>
    <w:rsid w:val="00796D5D"/>
    <w:pPr>
      <w:keepNext/>
      <w:pBdr>
        <w:top w:val="single" w:sz="6" w:space="3" w:color="auto"/>
        <w:left w:val="single" w:sz="6" w:space="3" w:color="auto"/>
        <w:bottom w:val="single" w:sz="6" w:space="3" w:color="auto"/>
        <w:right w:val="single" w:sz="6" w:space="3" w:color="auto"/>
      </w:pBdr>
      <w:spacing w:after="0" w:line="240" w:lineRule="auto"/>
      <w:ind w:left="-3039" w:right="79"/>
      <w:jc w:val="center"/>
    </w:pPr>
    <w:rPr>
      <w:rFonts w:ascii="Arial" w:eastAsia="Times New Roman" w:hAnsi="Arial" w:cs="Arial"/>
      <w:sz w:val="20"/>
      <w:szCs w:val="20"/>
      <w:lang w:eastAsia="zh-CN"/>
    </w:rPr>
  </w:style>
  <w:style w:type="paragraph" w:customStyle="1" w:styleId="Names">
    <w:name w:val="Names"/>
    <w:basedOn w:val="Standard"/>
    <w:link w:val="NamesZchn"/>
    <w:qFormat/>
    <w:rsid w:val="00796D5D"/>
    <w:rPr>
      <w:rFonts w:ascii="Arial" w:hAnsi="Arial"/>
      <w:b/>
      <w:i/>
      <w:color w:val="000000" w:themeColor="text1"/>
    </w:rPr>
  </w:style>
  <w:style w:type="character" w:customStyle="1" w:styleId="NamesZchn">
    <w:name w:val="Names Zchn"/>
    <w:basedOn w:val="Absatz-Standardschriftart"/>
    <w:link w:val="Names"/>
    <w:rsid w:val="00796D5D"/>
    <w:rPr>
      <w:rFonts w:ascii="Arial" w:hAnsi="Arial"/>
      <w:b/>
      <w:i/>
      <w:color w:val="000000" w:themeColor="text1"/>
    </w:rPr>
  </w:style>
  <w:style w:type="paragraph" w:styleId="Verzeichnis2">
    <w:name w:val="toc 2"/>
    <w:basedOn w:val="Standard"/>
    <w:next w:val="Standard"/>
    <w:autoRedefine/>
    <w:uiPriority w:val="39"/>
    <w:unhideWhenUsed/>
    <w:rsid w:val="00A60789"/>
    <w:pPr>
      <w:spacing w:after="100"/>
      <w:ind w:left="220"/>
    </w:pPr>
  </w:style>
  <w:style w:type="paragraph" w:styleId="KeinLeerraum">
    <w:name w:val="No Spacing"/>
    <w:uiPriority w:val="1"/>
    <w:qFormat/>
    <w:rsid w:val="009A6C60"/>
    <w:pPr>
      <w:spacing w:after="0" w:line="240" w:lineRule="auto"/>
    </w:pPr>
  </w:style>
  <w:style w:type="character" w:customStyle="1" w:styleId="berschrift3Zchn">
    <w:name w:val="Überschrift 3 Zchn"/>
    <w:basedOn w:val="Absatz-Standardschriftart"/>
    <w:link w:val="berschrift3"/>
    <w:uiPriority w:val="9"/>
    <w:rsid w:val="002A5943"/>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semiHidden/>
    <w:rsid w:val="002A5943"/>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2A5943"/>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2A5943"/>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2A5943"/>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2A5943"/>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2A5943"/>
    <w:rPr>
      <w:rFonts w:asciiTheme="majorHAnsi" w:eastAsiaTheme="majorEastAsia" w:hAnsiTheme="majorHAnsi" w:cstheme="majorBidi"/>
      <w:i/>
      <w:iCs/>
      <w:color w:val="272727" w:themeColor="text1" w:themeTint="D8"/>
      <w:sz w:val="21"/>
      <w:szCs w:val="21"/>
    </w:rPr>
  </w:style>
  <w:style w:type="paragraph" w:styleId="Titel">
    <w:name w:val="Title"/>
    <w:basedOn w:val="Standard"/>
    <w:next w:val="Standard"/>
    <w:link w:val="TitelZchn"/>
    <w:uiPriority w:val="10"/>
    <w:qFormat/>
    <w:rsid w:val="002A59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A594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A5943"/>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2A5943"/>
    <w:rPr>
      <w:rFonts w:eastAsiaTheme="minorEastAsia"/>
      <w:color w:val="5A5A5A" w:themeColor="text1" w:themeTint="A5"/>
      <w:spacing w:val="15"/>
    </w:rPr>
  </w:style>
  <w:style w:type="character" w:styleId="NichtaufgelsteErwhnung">
    <w:name w:val="Unresolved Mention"/>
    <w:basedOn w:val="Absatz-Standardschriftart"/>
    <w:uiPriority w:val="99"/>
    <w:semiHidden/>
    <w:unhideWhenUsed/>
    <w:rsid w:val="00C83C8D"/>
    <w:rPr>
      <w:color w:val="605E5C"/>
      <w:shd w:val="clear" w:color="auto" w:fill="E1DFDD"/>
    </w:rPr>
  </w:style>
  <w:style w:type="character" w:styleId="BesuchterLink">
    <w:name w:val="FollowedHyperlink"/>
    <w:basedOn w:val="Absatz-Standardschriftart"/>
    <w:uiPriority w:val="99"/>
    <w:semiHidden/>
    <w:unhideWhenUsed/>
    <w:rsid w:val="00C83C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64607">
      <w:bodyDiv w:val="1"/>
      <w:marLeft w:val="0"/>
      <w:marRight w:val="0"/>
      <w:marTop w:val="0"/>
      <w:marBottom w:val="0"/>
      <w:divBdr>
        <w:top w:val="none" w:sz="0" w:space="0" w:color="auto"/>
        <w:left w:val="none" w:sz="0" w:space="0" w:color="auto"/>
        <w:bottom w:val="none" w:sz="0" w:space="0" w:color="auto"/>
        <w:right w:val="none" w:sz="0" w:space="0" w:color="auto"/>
      </w:divBdr>
      <w:divsChild>
        <w:div w:id="340744275">
          <w:marLeft w:val="0"/>
          <w:marRight w:val="0"/>
          <w:marTop w:val="0"/>
          <w:marBottom w:val="0"/>
          <w:divBdr>
            <w:top w:val="none" w:sz="0" w:space="0" w:color="auto"/>
            <w:left w:val="none" w:sz="0" w:space="0" w:color="auto"/>
            <w:bottom w:val="none" w:sz="0" w:space="0" w:color="auto"/>
            <w:right w:val="none" w:sz="0" w:space="0" w:color="auto"/>
          </w:divBdr>
          <w:divsChild>
            <w:div w:id="666518720">
              <w:marLeft w:val="0"/>
              <w:marRight w:val="0"/>
              <w:marTop w:val="0"/>
              <w:marBottom w:val="0"/>
              <w:divBdr>
                <w:top w:val="none" w:sz="0" w:space="0" w:color="auto"/>
                <w:left w:val="none" w:sz="0" w:space="0" w:color="auto"/>
                <w:bottom w:val="none" w:sz="0" w:space="0" w:color="auto"/>
                <w:right w:val="none" w:sz="0" w:space="0" w:color="auto"/>
              </w:divBdr>
            </w:div>
            <w:div w:id="80030896">
              <w:marLeft w:val="0"/>
              <w:marRight w:val="0"/>
              <w:marTop w:val="0"/>
              <w:marBottom w:val="0"/>
              <w:divBdr>
                <w:top w:val="none" w:sz="0" w:space="0" w:color="auto"/>
                <w:left w:val="none" w:sz="0" w:space="0" w:color="auto"/>
                <w:bottom w:val="none" w:sz="0" w:space="0" w:color="auto"/>
                <w:right w:val="none" w:sz="0" w:space="0" w:color="auto"/>
              </w:divBdr>
            </w:div>
            <w:div w:id="1603494445">
              <w:marLeft w:val="0"/>
              <w:marRight w:val="0"/>
              <w:marTop w:val="0"/>
              <w:marBottom w:val="0"/>
              <w:divBdr>
                <w:top w:val="none" w:sz="0" w:space="0" w:color="auto"/>
                <w:left w:val="none" w:sz="0" w:space="0" w:color="auto"/>
                <w:bottom w:val="none" w:sz="0" w:space="0" w:color="auto"/>
                <w:right w:val="none" w:sz="0" w:space="0" w:color="auto"/>
              </w:divBdr>
            </w:div>
            <w:div w:id="188758192">
              <w:marLeft w:val="0"/>
              <w:marRight w:val="0"/>
              <w:marTop w:val="0"/>
              <w:marBottom w:val="0"/>
              <w:divBdr>
                <w:top w:val="none" w:sz="0" w:space="0" w:color="auto"/>
                <w:left w:val="none" w:sz="0" w:space="0" w:color="auto"/>
                <w:bottom w:val="none" w:sz="0" w:space="0" w:color="auto"/>
                <w:right w:val="none" w:sz="0" w:space="0" w:color="auto"/>
              </w:divBdr>
            </w:div>
            <w:div w:id="1539050138">
              <w:marLeft w:val="0"/>
              <w:marRight w:val="0"/>
              <w:marTop w:val="0"/>
              <w:marBottom w:val="0"/>
              <w:divBdr>
                <w:top w:val="none" w:sz="0" w:space="0" w:color="auto"/>
                <w:left w:val="none" w:sz="0" w:space="0" w:color="auto"/>
                <w:bottom w:val="none" w:sz="0" w:space="0" w:color="auto"/>
                <w:right w:val="none" w:sz="0" w:space="0" w:color="auto"/>
              </w:divBdr>
            </w:div>
            <w:div w:id="962076220">
              <w:marLeft w:val="0"/>
              <w:marRight w:val="0"/>
              <w:marTop w:val="0"/>
              <w:marBottom w:val="0"/>
              <w:divBdr>
                <w:top w:val="none" w:sz="0" w:space="0" w:color="auto"/>
                <w:left w:val="none" w:sz="0" w:space="0" w:color="auto"/>
                <w:bottom w:val="none" w:sz="0" w:space="0" w:color="auto"/>
                <w:right w:val="none" w:sz="0" w:space="0" w:color="auto"/>
              </w:divBdr>
            </w:div>
            <w:div w:id="1825702689">
              <w:marLeft w:val="0"/>
              <w:marRight w:val="0"/>
              <w:marTop w:val="0"/>
              <w:marBottom w:val="0"/>
              <w:divBdr>
                <w:top w:val="none" w:sz="0" w:space="0" w:color="auto"/>
                <w:left w:val="none" w:sz="0" w:space="0" w:color="auto"/>
                <w:bottom w:val="none" w:sz="0" w:space="0" w:color="auto"/>
                <w:right w:val="none" w:sz="0" w:space="0" w:color="auto"/>
              </w:divBdr>
            </w:div>
            <w:div w:id="524948687">
              <w:marLeft w:val="0"/>
              <w:marRight w:val="0"/>
              <w:marTop w:val="0"/>
              <w:marBottom w:val="0"/>
              <w:divBdr>
                <w:top w:val="none" w:sz="0" w:space="0" w:color="auto"/>
                <w:left w:val="none" w:sz="0" w:space="0" w:color="auto"/>
                <w:bottom w:val="none" w:sz="0" w:space="0" w:color="auto"/>
                <w:right w:val="none" w:sz="0" w:space="0" w:color="auto"/>
              </w:divBdr>
            </w:div>
            <w:div w:id="1513957160">
              <w:marLeft w:val="0"/>
              <w:marRight w:val="0"/>
              <w:marTop w:val="0"/>
              <w:marBottom w:val="0"/>
              <w:divBdr>
                <w:top w:val="none" w:sz="0" w:space="0" w:color="auto"/>
                <w:left w:val="none" w:sz="0" w:space="0" w:color="auto"/>
                <w:bottom w:val="none" w:sz="0" w:space="0" w:color="auto"/>
                <w:right w:val="none" w:sz="0" w:space="0" w:color="auto"/>
              </w:divBdr>
            </w:div>
            <w:div w:id="1174297387">
              <w:marLeft w:val="0"/>
              <w:marRight w:val="0"/>
              <w:marTop w:val="0"/>
              <w:marBottom w:val="0"/>
              <w:divBdr>
                <w:top w:val="none" w:sz="0" w:space="0" w:color="auto"/>
                <w:left w:val="none" w:sz="0" w:space="0" w:color="auto"/>
                <w:bottom w:val="none" w:sz="0" w:space="0" w:color="auto"/>
                <w:right w:val="none" w:sz="0" w:space="0" w:color="auto"/>
              </w:divBdr>
            </w:div>
            <w:div w:id="474420751">
              <w:marLeft w:val="0"/>
              <w:marRight w:val="0"/>
              <w:marTop w:val="0"/>
              <w:marBottom w:val="0"/>
              <w:divBdr>
                <w:top w:val="none" w:sz="0" w:space="0" w:color="auto"/>
                <w:left w:val="none" w:sz="0" w:space="0" w:color="auto"/>
                <w:bottom w:val="none" w:sz="0" w:space="0" w:color="auto"/>
                <w:right w:val="none" w:sz="0" w:space="0" w:color="auto"/>
              </w:divBdr>
            </w:div>
            <w:div w:id="1333067806">
              <w:marLeft w:val="0"/>
              <w:marRight w:val="0"/>
              <w:marTop w:val="0"/>
              <w:marBottom w:val="0"/>
              <w:divBdr>
                <w:top w:val="none" w:sz="0" w:space="0" w:color="auto"/>
                <w:left w:val="none" w:sz="0" w:space="0" w:color="auto"/>
                <w:bottom w:val="none" w:sz="0" w:space="0" w:color="auto"/>
                <w:right w:val="none" w:sz="0" w:space="0" w:color="auto"/>
              </w:divBdr>
            </w:div>
            <w:div w:id="304746956">
              <w:marLeft w:val="0"/>
              <w:marRight w:val="0"/>
              <w:marTop w:val="0"/>
              <w:marBottom w:val="0"/>
              <w:divBdr>
                <w:top w:val="none" w:sz="0" w:space="0" w:color="auto"/>
                <w:left w:val="none" w:sz="0" w:space="0" w:color="auto"/>
                <w:bottom w:val="none" w:sz="0" w:space="0" w:color="auto"/>
                <w:right w:val="none" w:sz="0" w:space="0" w:color="auto"/>
              </w:divBdr>
            </w:div>
            <w:div w:id="959075011">
              <w:marLeft w:val="0"/>
              <w:marRight w:val="0"/>
              <w:marTop w:val="0"/>
              <w:marBottom w:val="0"/>
              <w:divBdr>
                <w:top w:val="none" w:sz="0" w:space="0" w:color="auto"/>
                <w:left w:val="none" w:sz="0" w:space="0" w:color="auto"/>
                <w:bottom w:val="none" w:sz="0" w:space="0" w:color="auto"/>
                <w:right w:val="none" w:sz="0" w:space="0" w:color="auto"/>
              </w:divBdr>
            </w:div>
            <w:div w:id="34486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7122">
      <w:bodyDiv w:val="1"/>
      <w:marLeft w:val="0"/>
      <w:marRight w:val="0"/>
      <w:marTop w:val="0"/>
      <w:marBottom w:val="0"/>
      <w:divBdr>
        <w:top w:val="none" w:sz="0" w:space="0" w:color="auto"/>
        <w:left w:val="none" w:sz="0" w:space="0" w:color="auto"/>
        <w:bottom w:val="none" w:sz="0" w:space="0" w:color="auto"/>
        <w:right w:val="none" w:sz="0" w:space="0" w:color="auto"/>
      </w:divBdr>
      <w:divsChild>
        <w:div w:id="1108114548">
          <w:marLeft w:val="0"/>
          <w:marRight w:val="0"/>
          <w:marTop w:val="0"/>
          <w:marBottom w:val="0"/>
          <w:divBdr>
            <w:top w:val="none" w:sz="0" w:space="0" w:color="auto"/>
            <w:left w:val="none" w:sz="0" w:space="0" w:color="auto"/>
            <w:bottom w:val="none" w:sz="0" w:space="0" w:color="auto"/>
            <w:right w:val="none" w:sz="0" w:space="0" w:color="auto"/>
          </w:divBdr>
          <w:divsChild>
            <w:div w:id="127474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8785">
      <w:bodyDiv w:val="1"/>
      <w:marLeft w:val="0"/>
      <w:marRight w:val="0"/>
      <w:marTop w:val="0"/>
      <w:marBottom w:val="0"/>
      <w:divBdr>
        <w:top w:val="none" w:sz="0" w:space="0" w:color="auto"/>
        <w:left w:val="none" w:sz="0" w:space="0" w:color="auto"/>
        <w:bottom w:val="none" w:sz="0" w:space="0" w:color="auto"/>
        <w:right w:val="none" w:sz="0" w:space="0" w:color="auto"/>
      </w:divBdr>
      <w:divsChild>
        <w:div w:id="479660333">
          <w:marLeft w:val="0"/>
          <w:marRight w:val="0"/>
          <w:marTop w:val="0"/>
          <w:marBottom w:val="0"/>
          <w:divBdr>
            <w:top w:val="none" w:sz="0" w:space="0" w:color="auto"/>
            <w:left w:val="none" w:sz="0" w:space="0" w:color="auto"/>
            <w:bottom w:val="none" w:sz="0" w:space="0" w:color="auto"/>
            <w:right w:val="none" w:sz="0" w:space="0" w:color="auto"/>
          </w:divBdr>
          <w:divsChild>
            <w:div w:id="126222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668867">
      <w:bodyDiv w:val="1"/>
      <w:marLeft w:val="0"/>
      <w:marRight w:val="0"/>
      <w:marTop w:val="0"/>
      <w:marBottom w:val="0"/>
      <w:divBdr>
        <w:top w:val="none" w:sz="0" w:space="0" w:color="auto"/>
        <w:left w:val="none" w:sz="0" w:space="0" w:color="auto"/>
        <w:bottom w:val="none" w:sz="0" w:space="0" w:color="auto"/>
        <w:right w:val="none" w:sz="0" w:space="0" w:color="auto"/>
      </w:divBdr>
      <w:divsChild>
        <w:div w:id="1645500880">
          <w:marLeft w:val="0"/>
          <w:marRight w:val="0"/>
          <w:marTop w:val="0"/>
          <w:marBottom w:val="0"/>
          <w:divBdr>
            <w:top w:val="none" w:sz="0" w:space="0" w:color="auto"/>
            <w:left w:val="none" w:sz="0" w:space="0" w:color="auto"/>
            <w:bottom w:val="none" w:sz="0" w:space="0" w:color="auto"/>
            <w:right w:val="none" w:sz="0" w:space="0" w:color="auto"/>
          </w:divBdr>
          <w:divsChild>
            <w:div w:id="213031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03678">
      <w:bodyDiv w:val="1"/>
      <w:marLeft w:val="0"/>
      <w:marRight w:val="0"/>
      <w:marTop w:val="0"/>
      <w:marBottom w:val="0"/>
      <w:divBdr>
        <w:top w:val="none" w:sz="0" w:space="0" w:color="auto"/>
        <w:left w:val="none" w:sz="0" w:space="0" w:color="auto"/>
        <w:bottom w:val="none" w:sz="0" w:space="0" w:color="auto"/>
        <w:right w:val="none" w:sz="0" w:space="0" w:color="auto"/>
      </w:divBdr>
      <w:divsChild>
        <w:div w:id="712727299">
          <w:marLeft w:val="0"/>
          <w:marRight w:val="0"/>
          <w:marTop w:val="0"/>
          <w:marBottom w:val="0"/>
          <w:divBdr>
            <w:top w:val="none" w:sz="0" w:space="0" w:color="auto"/>
            <w:left w:val="none" w:sz="0" w:space="0" w:color="auto"/>
            <w:bottom w:val="none" w:sz="0" w:space="0" w:color="auto"/>
            <w:right w:val="none" w:sz="0" w:space="0" w:color="auto"/>
          </w:divBdr>
          <w:divsChild>
            <w:div w:id="812968">
              <w:marLeft w:val="0"/>
              <w:marRight w:val="0"/>
              <w:marTop w:val="0"/>
              <w:marBottom w:val="0"/>
              <w:divBdr>
                <w:top w:val="none" w:sz="0" w:space="0" w:color="auto"/>
                <w:left w:val="none" w:sz="0" w:space="0" w:color="auto"/>
                <w:bottom w:val="none" w:sz="0" w:space="0" w:color="auto"/>
                <w:right w:val="none" w:sz="0" w:space="0" w:color="auto"/>
              </w:divBdr>
            </w:div>
            <w:div w:id="1212578767">
              <w:marLeft w:val="0"/>
              <w:marRight w:val="0"/>
              <w:marTop w:val="0"/>
              <w:marBottom w:val="0"/>
              <w:divBdr>
                <w:top w:val="none" w:sz="0" w:space="0" w:color="auto"/>
                <w:left w:val="none" w:sz="0" w:space="0" w:color="auto"/>
                <w:bottom w:val="none" w:sz="0" w:space="0" w:color="auto"/>
                <w:right w:val="none" w:sz="0" w:space="0" w:color="auto"/>
              </w:divBdr>
            </w:div>
            <w:div w:id="1472600351">
              <w:marLeft w:val="0"/>
              <w:marRight w:val="0"/>
              <w:marTop w:val="0"/>
              <w:marBottom w:val="0"/>
              <w:divBdr>
                <w:top w:val="none" w:sz="0" w:space="0" w:color="auto"/>
                <w:left w:val="none" w:sz="0" w:space="0" w:color="auto"/>
                <w:bottom w:val="none" w:sz="0" w:space="0" w:color="auto"/>
                <w:right w:val="none" w:sz="0" w:space="0" w:color="auto"/>
              </w:divBdr>
            </w:div>
            <w:div w:id="1277177313">
              <w:marLeft w:val="0"/>
              <w:marRight w:val="0"/>
              <w:marTop w:val="0"/>
              <w:marBottom w:val="0"/>
              <w:divBdr>
                <w:top w:val="none" w:sz="0" w:space="0" w:color="auto"/>
                <w:left w:val="none" w:sz="0" w:space="0" w:color="auto"/>
                <w:bottom w:val="none" w:sz="0" w:space="0" w:color="auto"/>
                <w:right w:val="none" w:sz="0" w:space="0" w:color="auto"/>
              </w:divBdr>
            </w:div>
            <w:div w:id="789398916">
              <w:marLeft w:val="0"/>
              <w:marRight w:val="0"/>
              <w:marTop w:val="0"/>
              <w:marBottom w:val="0"/>
              <w:divBdr>
                <w:top w:val="none" w:sz="0" w:space="0" w:color="auto"/>
                <w:left w:val="none" w:sz="0" w:space="0" w:color="auto"/>
                <w:bottom w:val="none" w:sz="0" w:space="0" w:color="auto"/>
                <w:right w:val="none" w:sz="0" w:space="0" w:color="auto"/>
              </w:divBdr>
            </w:div>
            <w:div w:id="42415707">
              <w:marLeft w:val="0"/>
              <w:marRight w:val="0"/>
              <w:marTop w:val="0"/>
              <w:marBottom w:val="0"/>
              <w:divBdr>
                <w:top w:val="none" w:sz="0" w:space="0" w:color="auto"/>
                <w:left w:val="none" w:sz="0" w:space="0" w:color="auto"/>
                <w:bottom w:val="none" w:sz="0" w:space="0" w:color="auto"/>
                <w:right w:val="none" w:sz="0" w:space="0" w:color="auto"/>
              </w:divBdr>
            </w:div>
            <w:div w:id="1555503210">
              <w:marLeft w:val="0"/>
              <w:marRight w:val="0"/>
              <w:marTop w:val="0"/>
              <w:marBottom w:val="0"/>
              <w:divBdr>
                <w:top w:val="none" w:sz="0" w:space="0" w:color="auto"/>
                <w:left w:val="none" w:sz="0" w:space="0" w:color="auto"/>
                <w:bottom w:val="none" w:sz="0" w:space="0" w:color="auto"/>
                <w:right w:val="none" w:sz="0" w:space="0" w:color="auto"/>
              </w:divBdr>
            </w:div>
            <w:div w:id="666254494">
              <w:marLeft w:val="0"/>
              <w:marRight w:val="0"/>
              <w:marTop w:val="0"/>
              <w:marBottom w:val="0"/>
              <w:divBdr>
                <w:top w:val="none" w:sz="0" w:space="0" w:color="auto"/>
                <w:left w:val="none" w:sz="0" w:space="0" w:color="auto"/>
                <w:bottom w:val="none" w:sz="0" w:space="0" w:color="auto"/>
                <w:right w:val="none" w:sz="0" w:space="0" w:color="auto"/>
              </w:divBdr>
            </w:div>
            <w:div w:id="398748434">
              <w:marLeft w:val="0"/>
              <w:marRight w:val="0"/>
              <w:marTop w:val="0"/>
              <w:marBottom w:val="0"/>
              <w:divBdr>
                <w:top w:val="none" w:sz="0" w:space="0" w:color="auto"/>
                <w:left w:val="none" w:sz="0" w:space="0" w:color="auto"/>
                <w:bottom w:val="none" w:sz="0" w:space="0" w:color="auto"/>
                <w:right w:val="none" w:sz="0" w:space="0" w:color="auto"/>
              </w:divBdr>
            </w:div>
            <w:div w:id="755328293">
              <w:marLeft w:val="0"/>
              <w:marRight w:val="0"/>
              <w:marTop w:val="0"/>
              <w:marBottom w:val="0"/>
              <w:divBdr>
                <w:top w:val="none" w:sz="0" w:space="0" w:color="auto"/>
                <w:left w:val="none" w:sz="0" w:space="0" w:color="auto"/>
                <w:bottom w:val="none" w:sz="0" w:space="0" w:color="auto"/>
                <w:right w:val="none" w:sz="0" w:space="0" w:color="auto"/>
              </w:divBdr>
            </w:div>
            <w:div w:id="1491406633">
              <w:marLeft w:val="0"/>
              <w:marRight w:val="0"/>
              <w:marTop w:val="0"/>
              <w:marBottom w:val="0"/>
              <w:divBdr>
                <w:top w:val="none" w:sz="0" w:space="0" w:color="auto"/>
                <w:left w:val="none" w:sz="0" w:space="0" w:color="auto"/>
                <w:bottom w:val="none" w:sz="0" w:space="0" w:color="auto"/>
                <w:right w:val="none" w:sz="0" w:space="0" w:color="auto"/>
              </w:divBdr>
            </w:div>
            <w:div w:id="645353000">
              <w:marLeft w:val="0"/>
              <w:marRight w:val="0"/>
              <w:marTop w:val="0"/>
              <w:marBottom w:val="0"/>
              <w:divBdr>
                <w:top w:val="none" w:sz="0" w:space="0" w:color="auto"/>
                <w:left w:val="none" w:sz="0" w:space="0" w:color="auto"/>
                <w:bottom w:val="none" w:sz="0" w:space="0" w:color="auto"/>
                <w:right w:val="none" w:sz="0" w:space="0" w:color="auto"/>
              </w:divBdr>
            </w:div>
            <w:div w:id="1761751486">
              <w:marLeft w:val="0"/>
              <w:marRight w:val="0"/>
              <w:marTop w:val="0"/>
              <w:marBottom w:val="0"/>
              <w:divBdr>
                <w:top w:val="none" w:sz="0" w:space="0" w:color="auto"/>
                <w:left w:val="none" w:sz="0" w:space="0" w:color="auto"/>
                <w:bottom w:val="none" w:sz="0" w:space="0" w:color="auto"/>
                <w:right w:val="none" w:sz="0" w:space="0" w:color="auto"/>
              </w:divBdr>
            </w:div>
            <w:div w:id="1580284757">
              <w:marLeft w:val="0"/>
              <w:marRight w:val="0"/>
              <w:marTop w:val="0"/>
              <w:marBottom w:val="0"/>
              <w:divBdr>
                <w:top w:val="none" w:sz="0" w:space="0" w:color="auto"/>
                <w:left w:val="none" w:sz="0" w:space="0" w:color="auto"/>
                <w:bottom w:val="none" w:sz="0" w:space="0" w:color="auto"/>
                <w:right w:val="none" w:sz="0" w:space="0" w:color="auto"/>
              </w:divBdr>
            </w:div>
            <w:div w:id="1010522783">
              <w:marLeft w:val="0"/>
              <w:marRight w:val="0"/>
              <w:marTop w:val="0"/>
              <w:marBottom w:val="0"/>
              <w:divBdr>
                <w:top w:val="none" w:sz="0" w:space="0" w:color="auto"/>
                <w:left w:val="none" w:sz="0" w:space="0" w:color="auto"/>
                <w:bottom w:val="none" w:sz="0" w:space="0" w:color="auto"/>
                <w:right w:val="none" w:sz="0" w:space="0" w:color="auto"/>
              </w:divBdr>
            </w:div>
            <w:div w:id="854927916">
              <w:marLeft w:val="0"/>
              <w:marRight w:val="0"/>
              <w:marTop w:val="0"/>
              <w:marBottom w:val="0"/>
              <w:divBdr>
                <w:top w:val="none" w:sz="0" w:space="0" w:color="auto"/>
                <w:left w:val="none" w:sz="0" w:space="0" w:color="auto"/>
                <w:bottom w:val="none" w:sz="0" w:space="0" w:color="auto"/>
                <w:right w:val="none" w:sz="0" w:space="0" w:color="auto"/>
              </w:divBdr>
            </w:div>
            <w:div w:id="1747728399">
              <w:marLeft w:val="0"/>
              <w:marRight w:val="0"/>
              <w:marTop w:val="0"/>
              <w:marBottom w:val="0"/>
              <w:divBdr>
                <w:top w:val="none" w:sz="0" w:space="0" w:color="auto"/>
                <w:left w:val="none" w:sz="0" w:space="0" w:color="auto"/>
                <w:bottom w:val="none" w:sz="0" w:space="0" w:color="auto"/>
                <w:right w:val="none" w:sz="0" w:space="0" w:color="auto"/>
              </w:divBdr>
            </w:div>
            <w:div w:id="650911058">
              <w:marLeft w:val="0"/>
              <w:marRight w:val="0"/>
              <w:marTop w:val="0"/>
              <w:marBottom w:val="0"/>
              <w:divBdr>
                <w:top w:val="none" w:sz="0" w:space="0" w:color="auto"/>
                <w:left w:val="none" w:sz="0" w:space="0" w:color="auto"/>
                <w:bottom w:val="none" w:sz="0" w:space="0" w:color="auto"/>
                <w:right w:val="none" w:sz="0" w:space="0" w:color="auto"/>
              </w:divBdr>
            </w:div>
            <w:div w:id="1863937890">
              <w:marLeft w:val="0"/>
              <w:marRight w:val="0"/>
              <w:marTop w:val="0"/>
              <w:marBottom w:val="0"/>
              <w:divBdr>
                <w:top w:val="none" w:sz="0" w:space="0" w:color="auto"/>
                <w:left w:val="none" w:sz="0" w:space="0" w:color="auto"/>
                <w:bottom w:val="none" w:sz="0" w:space="0" w:color="auto"/>
                <w:right w:val="none" w:sz="0" w:space="0" w:color="auto"/>
              </w:divBdr>
            </w:div>
            <w:div w:id="810708350">
              <w:marLeft w:val="0"/>
              <w:marRight w:val="0"/>
              <w:marTop w:val="0"/>
              <w:marBottom w:val="0"/>
              <w:divBdr>
                <w:top w:val="none" w:sz="0" w:space="0" w:color="auto"/>
                <w:left w:val="none" w:sz="0" w:space="0" w:color="auto"/>
                <w:bottom w:val="none" w:sz="0" w:space="0" w:color="auto"/>
                <w:right w:val="none" w:sz="0" w:space="0" w:color="auto"/>
              </w:divBdr>
            </w:div>
            <w:div w:id="509226150">
              <w:marLeft w:val="0"/>
              <w:marRight w:val="0"/>
              <w:marTop w:val="0"/>
              <w:marBottom w:val="0"/>
              <w:divBdr>
                <w:top w:val="none" w:sz="0" w:space="0" w:color="auto"/>
                <w:left w:val="none" w:sz="0" w:space="0" w:color="auto"/>
                <w:bottom w:val="none" w:sz="0" w:space="0" w:color="auto"/>
                <w:right w:val="none" w:sz="0" w:space="0" w:color="auto"/>
              </w:divBdr>
            </w:div>
            <w:div w:id="2021656903">
              <w:marLeft w:val="0"/>
              <w:marRight w:val="0"/>
              <w:marTop w:val="0"/>
              <w:marBottom w:val="0"/>
              <w:divBdr>
                <w:top w:val="none" w:sz="0" w:space="0" w:color="auto"/>
                <w:left w:val="none" w:sz="0" w:space="0" w:color="auto"/>
                <w:bottom w:val="none" w:sz="0" w:space="0" w:color="auto"/>
                <w:right w:val="none" w:sz="0" w:space="0" w:color="auto"/>
              </w:divBdr>
            </w:div>
            <w:div w:id="1718964412">
              <w:marLeft w:val="0"/>
              <w:marRight w:val="0"/>
              <w:marTop w:val="0"/>
              <w:marBottom w:val="0"/>
              <w:divBdr>
                <w:top w:val="none" w:sz="0" w:space="0" w:color="auto"/>
                <w:left w:val="none" w:sz="0" w:space="0" w:color="auto"/>
                <w:bottom w:val="none" w:sz="0" w:space="0" w:color="auto"/>
                <w:right w:val="none" w:sz="0" w:space="0" w:color="auto"/>
              </w:divBdr>
            </w:div>
            <w:div w:id="1866207979">
              <w:marLeft w:val="0"/>
              <w:marRight w:val="0"/>
              <w:marTop w:val="0"/>
              <w:marBottom w:val="0"/>
              <w:divBdr>
                <w:top w:val="none" w:sz="0" w:space="0" w:color="auto"/>
                <w:left w:val="none" w:sz="0" w:space="0" w:color="auto"/>
                <w:bottom w:val="none" w:sz="0" w:space="0" w:color="auto"/>
                <w:right w:val="none" w:sz="0" w:space="0" w:color="auto"/>
              </w:divBdr>
            </w:div>
            <w:div w:id="148211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405459">
      <w:bodyDiv w:val="1"/>
      <w:marLeft w:val="0"/>
      <w:marRight w:val="0"/>
      <w:marTop w:val="0"/>
      <w:marBottom w:val="0"/>
      <w:divBdr>
        <w:top w:val="none" w:sz="0" w:space="0" w:color="auto"/>
        <w:left w:val="none" w:sz="0" w:space="0" w:color="auto"/>
        <w:bottom w:val="none" w:sz="0" w:space="0" w:color="auto"/>
        <w:right w:val="none" w:sz="0" w:space="0" w:color="auto"/>
      </w:divBdr>
      <w:divsChild>
        <w:div w:id="1894150607">
          <w:marLeft w:val="0"/>
          <w:marRight w:val="0"/>
          <w:marTop w:val="0"/>
          <w:marBottom w:val="0"/>
          <w:divBdr>
            <w:top w:val="none" w:sz="0" w:space="0" w:color="auto"/>
            <w:left w:val="none" w:sz="0" w:space="0" w:color="auto"/>
            <w:bottom w:val="none" w:sz="0" w:space="0" w:color="auto"/>
            <w:right w:val="none" w:sz="0" w:space="0" w:color="auto"/>
          </w:divBdr>
          <w:divsChild>
            <w:div w:id="1558124053">
              <w:marLeft w:val="0"/>
              <w:marRight w:val="0"/>
              <w:marTop w:val="0"/>
              <w:marBottom w:val="0"/>
              <w:divBdr>
                <w:top w:val="none" w:sz="0" w:space="0" w:color="auto"/>
                <w:left w:val="none" w:sz="0" w:space="0" w:color="auto"/>
                <w:bottom w:val="none" w:sz="0" w:space="0" w:color="auto"/>
                <w:right w:val="none" w:sz="0" w:space="0" w:color="auto"/>
              </w:divBdr>
            </w:div>
            <w:div w:id="872573708">
              <w:marLeft w:val="0"/>
              <w:marRight w:val="0"/>
              <w:marTop w:val="0"/>
              <w:marBottom w:val="0"/>
              <w:divBdr>
                <w:top w:val="none" w:sz="0" w:space="0" w:color="auto"/>
                <w:left w:val="none" w:sz="0" w:space="0" w:color="auto"/>
                <w:bottom w:val="none" w:sz="0" w:space="0" w:color="auto"/>
                <w:right w:val="none" w:sz="0" w:space="0" w:color="auto"/>
              </w:divBdr>
            </w:div>
            <w:div w:id="1100953196">
              <w:marLeft w:val="0"/>
              <w:marRight w:val="0"/>
              <w:marTop w:val="0"/>
              <w:marBottom w:val="0"/>
              <w:divBdr>
                <w:top w:val="none" w:sz="0" w:space="0" w:color="auto"/>
                <w:left w:val="none" w:sz="0" w:space="0" w:color="auto"/>
                <w:bottom w:val="none" w:sz="0" w:space="0" w:color="auto"/>
                <w:right w:val="none" w:sz="0" w:space="0" w:color="auto"/>
              </w:divBdr>
            </w:div>
            <w:div w:id="1599216635">
              <w:marLeft w:val="0"/>
              <w:marRight w:val="0"/>
              <w:marTop w:val="0"/>
              <w:marBottom w:val="0"/>
              <w:divBdr>
                <w:top w:val="none" w:sz="0" w:space="0" w:color="auto"/>
                <w:left w:val="none" w:sz="0" w:space="0" w:color="auto"/>
                <w:bottom w:val="none" w:sz="0" w:space="0" w:color="auto"/>
                <w:right w:val="none" w:sz="0" w:space="0" w:color="auto"/>
              </w:divBdr>
            </w:div>
            <w:div w:id="1980064055">
              <w:marLeft w:val="0"/>
              <w:marRight w:val="0"/>
              <w:marTop w:val="0"/>
              <w:marBottom w:val="0"/>
              <w:divBdr>
                <w:top w:val="none" w:sz="0" w:space="0" w:color="auto"/>
                <w:left w:val="none" w:sz="0" w:space="0" w:color="auto"/>
                <w:bottom w:val="none" w:sz="0" w:space="0" w:color="auto"/>
                <w:right w:val="none" w:sz="0" w:space="0" w:color="auto"/>
              </w:divBdr>
            </w:div>
            <w:div w:id="455832008">
              <w:marLeft w:val="0"/>
              <w:marRight w:val="0"/>
              <w:marTop w:val="0"/>
              <w:marBottom w:val="0"/>
              <w:divBdr>
                <w:top w:val="none" w:sz="0" w:space="0" w:color="auto"/>
                <w:left w:val="none" w:sz="0" w:space="0" w:color="auto"/>
                <w:bottom w:val="none" w:sz="0" w:space="0" w:color="auto"/>
                <w:right w:val="none" w:sz="0" w:space="0" w:color="auto"/>
              </w:divBdr>
            </w:div>
            <w:div w:id="828209313">
              <w:marLeft w:val="0"/>
              <w:marRight w:val="0"/>
              <w:marTop w:val="0"/>
              <w:marBottom w:val="0"/>
              <w:divBdr>
                <w:top w:val="none" w:sz="0" w:space="0" w:color="auto"/>
                <w:left w:val="none" w:sz="0" w:space="0" w:color="auto"/>
                <w:bottom w:val="none" w:sz="0" w:space="0" w:color="auto"/>
                <w:right w:val="none" w:sz="0" w:space="0" w:color="auto"/>
              </w:divBdr>
            </w:div>
            <w:div w:id="1880122522">
              <w:marLeft w:val="0"/>
              <w:marRight w:val="0"/>
              <w:marTop w:val="0"/>
              <w:marBottom w:val="0"/>
              <w:divBdr>
                <w:top w:val="none" w:sz="0" w:space="0" w:color="auto"/>
                <w:left w:val="none" w:sz="0" w:space="0" w:color="auto"/>
                <w:bottom w:val="none" w:sz="0" w:space="0" w:color="auto"/>
                <w:right w:val="none" w:sz="0" w:space="0" w:color="auto"/>
              </w:divBdr>
            </w:div>
            <w:div w:id="334918708">
              <w:marLeft w:val="0"/>
              <w:marRight w:val="0"/>
              <w:marTop w:val="0"/>
              <w:marBottom w:val="0"/>
              <w:divBdr>
                <w:top w:val="none" w:sz="0" w:space="0" w:color="auto"/>
                <w:left w:val="none" w:sz="0" w:space="0" w:color="auto"/>
                <w:bottom w:val="none" w:sz="0" w:space="0" w:color="auto"/>
                <w:right w:val="none" w:sz="0" w:space="0" w:color="auto"/>
              </w:divBdr>
            </w:div>
            <w:div w:id="604388672">
              <w:marLeft w:val="0"/>
              <w:marRight w:val="0"/>
              <w:marTop w:val="0"/>
              <w:marBottom w:val="0"/>
              <w:divBdr>
                <w:top w:val="none" w:sz="0" w:space="0" w:color="auto"/>
                <w:left w:val="none" w:sz="0" w:space="0" w:color="auto"/>
                <w:bottom w:val="none" w:sz="0" w:space="0" w:color="auto"/>
                <w:right w:val="none" w:sz="0" w:space="0" w:color="auto"/>
              </w:divBdr>
            </w:div>
            <w:div w:id="1590886797">
              <w:marLeft w:val="0"/>
              <w:marRight w:val="0"/>
              <w:marTop w:val="0"/>
              <w:marBottom w:val="0"/>
              <w:divBdr>
                <w:top w:val="none" w:sz="0" w:space="0" w:color="auto"/>
                <w:left w:val="none" w:sz="0" w:space="0" w:color="auto"/>
                <w:bottom w:val="none" w:sz="0" w:space="0" w:color="auto"/>
                <w:right w:val="none" w:sz="0" w:space="0" w:color="auto"/>
              </w:divBdr>
            </w:div>
            <w:div w:id="2003388261">
              <w:marLeft w:val="0"/>
              <w:marRight w:val="0"/>
              <w:marTop w:val="0"/>
              <w:marBottom w:val="0"/>
              <w:divBdr>
                <w:top w:val="none" w:sz="0" w:space="0" w:color="auto"/>
                <w:left w:val="none" w:sz="0" w:space="0" w:color="auto"/>
                <w:bottom w:val="none" w:sz="0" w:space="0" w:color="auto"/>
                <w:right w:val="none" w:sz="0" w:space="0" w:color="auto"/>
              </w:divBdr>
            </w:div>
            <w:div w:id="467010610">
              <w:marLeft w:val="0"/>
              <w:marRight w:val="0"/>
              <w:marTop w:val="0"/>
              <w:marBottom w:val="0"/>
              <w:divBdr>
                <w:top w:val="none" w:sz="0" w:space="0" w:color="auto"/>
                <w:left w:val="none" w:sz="0" w:space="0" w:color="auto"/>
                <w:bottom w:val="none" w:sz="0" w:space="0" w:color="auto"/>
                <w:right w:val="none" w:sz="0" w:space="0" w:color="auto"/>
              </w:divBdr>
            </w:div>
            <w:div w:id="2092268326">
              <w:marLeft w:val="0"/>
              <w:marRight w:val="0"/>
              <w:marTop w:val="0"/>
              <w:marBottom w:val="0"/>
              <w:divBdr>
                <w:top w:val="none" w:sz="0" w:space="0" w:color="auto"/>
                <w:left w:val="none" w:sz="0" w:space="0" w:color="auto"/>
                <w:bottom w:val="none" w:sz="0" w:space="0" w:color="auto"/>
                <w:right w:val="none" w:sz="0" w:space="0" w:color="auto"/>
              </w:divBdr>
            </w:div>
            <w:div w:id="2119135956">
              <w:marLeft w:val="0"/>
              <w:marRight w:val="0"/>
              <w:marTop w:val="0"/>
              <w:marBottom w:val="0"/>
              <w:divBdr>
                <w:top w:val="none" w:sz="0" w:space="0" w:color="auto"/>
                <w:left w:val="none" w:sz="0" w:space="0" w:color="auto"/>
                <w:bottom w:val="none" w:sz="0" w:space="0" w:color="auto"/>
                <w:right w:val="none" w:sz="0" w:space="0" w:color="auto"/>
              </w:divBdr>
            </w:div>
            <w:div w:id="1583752881">
              <w:marLeft w:val="0"/>
              <w:marRight w:val="0"/>
              <w:marTop w:val="0"/>
              <w:marBottom w:val="0"/>
              <w:divBdr>
                <w:top w:val="none" w:sz="0" w:space="0" w:color="auto"/>
                <w:left w:val="none" w:sz="0" w:space="0" w:color="auto"/>
                <w:bottom w:val="none" w:sz="0" w:space="0" w:color="auto"/>
                <w:right w:val="none" w:sz="0" w:space="0" w:color="auto"/>
              </w:divBdr>
            </w:div>
            <w:div w:id="1881898881">
              <w:marLeft w:val="0"/>
              <w:marRight w:val="0"/>
              <w:marTop w:val="0"/>
              <w:marBottom w:val="0"/>
              <w:divBdr>
                <w:top w:val="none" w:sz="0" w:space="0" w:color="auto"/>
                <w:left w:val="none" w:sz="0" w:space="0" w:color="auto"/>
                <w:bottom w:val="none" w:sz="0" w:space="0" w:color="auto"/>
                <w:right w:val="none" w:sz="0" w:space="0" w:color="auto"/>
              </w:divBdr>
            </w:div>
            <w:div w:id="637801411">
              <w:marLeft w:val="0"/>
              <w:marRight w:val="0"/>
              <w:marTop w:val="0"/>
              <w:marBottom w:val="0"/>
              <w:divBdr>
                <w:top w:val="none" w:sz="0" w:space="0" w:color="auto"/>
                <w:left w:val="none" w:sz="0" w:space="0" w:color="auto"/>
                <w:bottom w:val="none" w:sz="0" w:space="0" w:color="auto"/>
                <w:right w:val="none" w:sz="0" w:space="0" w:color="auto"/>
              </w:divBdr>
            </w:div>
            <w:div w:id="968437349">
              <w:marLeft w:val="0"/>
              <w:marRight w:val="0"/>
              <w:marTop w:val="0"/>
              <w:marBottom w:val="0"/>
              <w:divBdr>
                <w:top w:val="none" w:sz="0" w:space="0" w:color="auto"/>
                <w:left w:val="none" w:sz="0" w:space="0" w:color="auto"/>
                <w:bottom w:val="none" w:sz="0" w:space="0" w:color="auto"/>
                <w:right w:val="none" w:sz="0" w:space="0" w:color="auto"/>
              </w:divBdr>
            </w:div>
            <w:div w:id="154902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736315">
      <w:bodyDiv w:val="1"/>
      <w:marLeft w:val="0"/>
      <w:marRight w:val="0"/>
      <w:marTop w:val="0"/>
      <w:marBottom w:val="0"/>
      <w:divBdr>
        <w:top w:val="none" w:sz="0" w:space="0" w:color="auto"/>
        <w:left w:val="none" w:sz="0" w:space="0" w:color="auto"/>
        <w:bottom w:val="none" w:sz="0" w:space="0" w:color="auto"/>
        <w:right w:val="none" w:sz="0" w:space="0" w:color="auto"/>
      </w:divBdr>
      <w:divsChild>
        <w:div w:id="285160153">
          <w:marLeft w:val="0"/>
          <w:marRight w:val="0"/>
          <w:marTop w:val="0"/>
          <w:marBottom w:val="0"/>
          <w:divBdr>
            <w:top w:val="none" w:sz="0" w:space="0" w:color="auto"/>
            <w:left w:val="none" w:sz="0" w:space="0" w:color="auto"/>
            <w:bottom w:val="none" w:sz="0" w:space="0" w:color="auto"/>
            <w:right w:val="none" w:sz="0" w:space="0" w:color="auto"/>
          </w:divBdr>
          <w:divsChild>
            <w:div w:id="144253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754219">
      <w:bodyDiv w:val="1"/>
      <w:marLeft w:val="0"/>
      <w:marRight w:val="0"/>
      <w:marTop w:val="0"/>
      <w:marBottom w:val="0"/>
      <w:divBdr>
        <w:top w:val="none" w:sz="0" w:space="0" w:color="auto"/>
        <w:left w:val="none" w:sz="0" w:space="0" w:color="auto"/>
        <w:bottom w:val="none" w:sz="0" w:space="0" w:color="auto"/>
        <w:right w:val="none" w:sz="0" w:space="0" w:color="auto"/>
      </w:divBdr>
      <w:divsChild>
        <w:div w:id="501706865">
          <w:marLeft w:val="0"/>
          <w:marRight w:val="0"/>
          <w:marTop w:val="0"/>
          <w:marBottom w:val="0"/>
          <w:divBdr>
            <w:top w:val="none" w:sz="0" w:space="0" w:color="auto"/>
            <w:left w:val="none" w:sz="0" w:space="0" w:color="auto"/>
            <w:bottom w:val="none" w:sz="0" w:space="0" w:color="auto"/>
            <w:right w:val="none" w:sz="0" w:space="0" w:color="auto"/>
          </w:divBdr>
        </w:div>
        <w:div w:id="1356619350">
          <w:marLeft w:val="0"/>
          <w:marRight w:val="0"/>
          <w:marTop w:val="0"/>
          <w:marBottom w:val="0"/>
          <w:divBdr>
            <w:top w:val="none" w:sz="0" w:space="0" w:color="auto"/>
            <w:left w:val="none" w:sz="0" w:space="0" w:color="auto"/>
            <w:bottom w:val="none" w:sz="0" w:space="0" w:color="auto"/>
            <w:right w:val="none" w:sz="0" w:space="0" w:color="auto"/>
          </w:divBdr>
        </w:div>
      </w:divsChild>
    </w:div>
    <w:div w:id="1450970053">
      <w:bodyDiv w:val="1"/>
      <w:marLeft w:val="0"/>
      <w:marRight w:val="0"/>
      <w:marTop w:val="0"/>
      <w:marBottom w:val="0"/>
      <w:divBdr>
        <w:top w:val="none" w:sz="0" w:space="0" w:color="auto"/>
        <w:left w:val="none" w:sz="0" w:space="0" w:color="auto"/>
        <w:bottom w:val="none" w:sz="0" w:space="0" w:color="auto"/>
        <w:right w:val="none" w:sz="0" w:space="0" w:color="auto"/>
      </w:divBdr>
      <w:divsChild>
        <w:div w:id="1676608301">
          <w:marLeft w:val="0"/>
          <w:marRight w:val="0"/>
          <w:marTop w:val="0"/>
          <w:marBottom w:val="0"/>
          <w:divBdr>
            <w:top w:val="none" w:sz="0" w:space="0" w:color="auto"/>
            <w:left w:val="none" w:sz="0" w:space="0" w:color="auto"/>
            <w:bottom w:val="none" w:sz="0" w:space="0" w:color="auto"/>
            <w:right w:val="none" w:sz="0" w:space="0" w:color="auto"/>
          </w:divBdr>
          <w:divsChild>
            <w:div w:id="1656685420">
              <w:marLeft w:val="0"/>
              <w:marRight w:val="0"/>
              <w:marTop w:val="0"/>
              <w:marBottom w:val="0"/>
              <w:divBdr>
                <w:top w:val="none" w:sz="0" w:space="0" w:color="auto"/>
                <w:left w:val="none" w:sz="0" w:space="0" w:color="auto"/>
                <w:bottom w:val="none" w:sz="0" w:space="0" w:color="auto"/>
                <w:right w:val="none" w:sz="0" w:space="0" w:color="auto"/>
              </w:divBdr>
            </w:div>
            <w:div w:id="1626229552">
              <w:marLeft w:val="0"/>
              <w:marRight w:val="0"/>
              <w:marTop w:val="0"/>
              <w:marBottom w:val="0"/>
              <w:divBdr>
                <w:top w:val="none" w:sz="0" w:space="0" w:color="auto"/>
                <w:left w:val="none" w:sz="0" w:space="0" w:color="auto"/>
                <w:bottom w:val="none" w:sz="0" w:space="0" w:color="auto"/>
                <w:right w:val="none" w:sz="0" w:space="0" w:color="auto"/>
              </w:divBdr>
            </w:div>
            <w:div w:id="21170932">
              <w:marLeft w:val="0"/>
              <w:marRight w:val="0"/>
              <w:marTop w:val="0"/>
              <w:marBottom w:val="0"/>
              <w:divBdr>
                <w:top w:val="none" w:sz="0" w:space="0" w:color="auto"/>
                <w:left w:val="none" w:sz="0" w:space="0" w:color="auto"/>
                <w:bottom w:val="none" w:sz="0" w:space="0" w:color="auto"/>
                <w:right w:val="none" w:sz="0" w:space="0" w:color="auto"/>
              </w:divBdr>
            </w:div>
            <w:div w:id="906578126">
              <w:marLeft w:val="0"/>
              <w:marRight w:val="0"/>
              <w:marTop w:val="0"/>
              <w:marBottom w:val="0"/>
              <w:divBdr>
                <w:top w:val="none" w:sz="0" w:space="0" w:color="auto"/>
                <w:left w:val="none" w:sz="0" w:space="0" w:color="auto"/>
                <w:bottom w:val="none" w:sz="0" w:space="0" w:color="auto"/>
                <w:right w:val="none" w:sz="0" w:space="0" w:color="auto"/>
              </w:divBdr>
            </w:div>
            <w:div w:id="622687924">
              <w:marLeft w:val="0"/>
              <w:marRight w:val="0"/>
              <w:marTop w:val="0"/>
              <w:marBottom w:val="0"/>
              <w:divBdr>
                <w:top w:val="none" w:sz="0" w:space="0" w:color="auto"/>
                <w:left w:val="none" w:sz="0" w:space="0" w:color="auto"/>
                <w:bottom w:val="none" w:sz="0" w:space="0" w:color="auto"/>
                <w:right w:val="none" w:sz="0" w:space="0" w:color="auto"/>
              </w:divBdr>
            </w:div>
            <w:div w:id="255526927">
              <w:marLeft w:val="0"/>
              <w:marRight w:val="0"/>
              <w:marTop w:val="0"/>
              <w:marBottom w:val="0"/>
              <w:divBdr>
                <w:top w:val="none" w:sz="0" w:space="0" w:color="auto"/>
                <w:left w:val="none" w:sz="0" w:space="0" w:color="auto"/>
                <w:bottom w:val="none" w:sz="0" w:space="0" w:color="auto"/>
                <w:right w:val="none" w:sz="0" w:space="0" w:color="auto"/>
              </w:divBdr>
            </w:div>
            <w:div w:id="1017149416">
              <w:marLeft w:val="0"/>
              <w:marRight w:val="0"/>
              <w:marTop w:val="0"/>
              <w:marBottom w:val="0"/>
              <w:divBdr>
                <w:top w:val="none" w:sz="0" w:space="0" w:color="auto"/>
                <w:left w:val="none" w:sz="0" w:space="0" w:color="auto"/>
                <w:bottom w:val="none" w:sz="0" w:space="0" w:color="auto"/>
                <w:right w:val="none" w:sz="0" w:space="0" w:color="auto"/>
              </w:divBdr>
            </w:div>
            <w:div w:id="835656911">
              <w:marLeft w:val="0"/>
              <w:marRight w:val="0"/>
              <w:marTop w:val="0"/>
              <w:marBottom w:val="0"/>
              <w:divBdr>
                <w:top w:val="none" w:sz="0" w:space="0" w:color="auto"/>
                <w:left w:val="none" w:sz="0" w:space="0" w:color="auto"/>
                <w:bottom w:val="none" w:sz="0" w:space="0" w:color="auto"/>
                <w:right w:val="none" w:sz="0" w:space="0" w:color="auto"/>
              </w:divBdr>
            </w:div>
            <w:div w:id="1354039616">
              <w:marLeft w:val="0"/>
              <w:marRight w:val="0"/>
              <w:marTop w:val="0"/>
              <w:marBottom w:val="0"/>
              <w:divBdr>
                <w:top w:val="none" w:sz="0" w:space="0" w:color="auto"/>
                <w:left w:val="none" w:sz="0" w:space="0" w:color="auto"/>
                <w:bottom w:val="none" w:sz="0" w:space="0" w:color="auto"/>
                <w:right w:val="none" w:sz="0" w:space="0" w:color="auto"/>
              </w:divBdr>
            </w:div>
            <w:div w:id="2035840715">
              <w:marLeft w:val="0"/>
              <w:marRight w:val="0"/>
              <w:marTop w:val="0"/>
              <w:marBottom w:val="0"/>
              <w:divBdr>
                <w:top w:val="none" w:sz="0" w:space="0" w:color="auto"/>
                <w:left w:val="none" w:sz="0" w:space="0" w:color="auto"/>
                <w:bottom w:val="none" w:sz="0" w:space="0" w:color="auto"/>
                <w:right w:val="none" w:sz="0" w:space="0" w:color="auto"/>
              </w:divBdr>
            </w:div>
            <w:div w:id="1911889593">
              <w:marLeft w:val="0"/>
              <w:marRight w:val="0"/>
              <w:marTop w:val="0"/>
              <w:marBottom w:val="0"/>
              <w:divBdr>
                <w:top w:val="none" w:sz="0" w:space="0" w:color="auto"/>
                <w:left w:val="none" w:sz="0" w:space="0" w:color="auto"/>
                <w:bottom w:val="none" w:sz="0" w:space="0" w:color="auto"/>
                <w:right w:val="none" w:sz="0" w:space="0" w:color="auto"/>
              </w:divBdr>
            </w:div>
            <w:div w:id="733159691">
              <w:marLeft w:val="0"/>
              <w:marRight w:val="0"/>
              <w:marTop w:val="0"/>
              <w:marBottom w:val="0"/>
              <w:divBdr>
                <w:top w:val="none" w:sz="0" w:space="0" w:color="auto"/>
                <w:left w:val="none" w:sz="0" w:space="0" w:color="auto"/>
                <w:bottom w:val="none" w:sz="0" w:space="0" w:color="auto"/>
                <w:right w:val="none" w:sz="0" w:space="0" w:color="auto"/>
              </w:divBdr>
            </w:div>
            <w:div w:id="1201283123">
              <w:marLeft w:val="0"/>
              <w:marRight w:val="0"/>
              <w:marTop w:val="0"/>
              <w:marBottom w:val="0"/>
              <w:divBdr>
                <w:top w:val="none" w:sz="0" w:space="0" w:color="auto"/>
                <w:left w:val="none" w:sz="0" w:space="0" w:color="auto"/>
                <w:bottom w:val="none" w:sz="0" w:space="0" w:color="auto"/>
                <w:right w:val="none" w:sz="0" w:space="0" w:color="auto"/>
              </w:divBdr>
            </w:div>
            <w:div w:id="1352222158">
              <w:marLeft w:val="0"/>
              <w:marRight w:val="0"/>
              <w:marTop w:val="0"/>
              <w:marBottom w:val="0"/>
              <w:divBdr>
                <w:top w:val="none" w:sz="0" w:space="0" w:color="auto"/>
                <w:left w:val="none" w:sz="0" w:space="0" w:color="auto"/>
                <w:bottom w:val="none" w:sz="0" w:space="0" w:color="auto"/>
                <w:right w:val="none" w:sz="0" w:space="0" w:color="auto"/>
              </w:divBdr>
            </w:div>
            <w:div w:id="197134250">
              <w:marLeft w:val="0"/>
              <w:marRight w:val="0"/>
              <w:marTop w:val="0"/>
              <w:marBottom w:val="0"/>
              <w:divBdr>
                <w:top w:val="none" w:sz="0" w:space="0" w:color="auto"/>
                <w:left w:val="none" w:sz="0" w:space="0" w:color="auto"/>
                <w:bottom w:val="none" w:sz="0" w:space="0" w:color="auto"/>
                <w:right w:val="none" w:sz="0" w:space="0" w:color="auto"/>
              </w:divBdr>
            </w:div>
            <w:div w:id="131098149">
              <w:marLeft w:val="0"/>
              <w:marRight w:val="0"/>
              <w:marTop w:val="0"/>
              <w:marBottom w:val="0"/>
              <w:divBdr>
                <w:top w:val="none" w:sz="0" w:space="0" w:color="auto"/>
                <w:left w:val="none" w:sz="0" w:space="0" w:color="auto"/>
                <w:bottom w:val="none" w:sz="0" w:space="0" w:color="auto"/>
                <w:right w:val="none" w:sz="0" w:space="0" w:color="auto"/>
              </w:divBdr>
            </w:div>
            <w:div w:id="1027635340">
              <w:marLeft w:val="0"/>
              <w:marRight w:val="0"/>
              <w:marTop w:val="0"/>
              <w:marBottom w:val="0"/>
              <w:divBdr>
                <w:top w:val="none" w:sz="0" w:space="0" w:color="auto"/>
                <w:left w:val="none" w:sz="0" w:space="0" w:color="auto"/>
                <w:bottom w:val="none" w:sz="0" w:space="0" w:color="auto"/>
                <w:right w:val="none" w:sz="0" w:space="0" w:color="auto"/>
              </w:divBdr>
            </w:div>
            <w:div w:id="844592501">
              <w:marLeft w:val="0"/>
              <w:marRight w:val="0"/>
              <w:marTop w:val="0"/>
              <w:marBottom w:val="0"/>
              <w:divBdr>
                <w:top w:val="none" w:sz="0" w:space="0" w:color="auto"/>
                <w:left w:val="none" w:sz="0" w:space="0" w:color="auto"/>
                <w:bottom w:val="none" w:sz="0" w:space="0" w:color="auto"/>
                <w:right w:val="none" w:sz="0" w:space="0" w:color="auto"/>
              </w:divBdr>
            </w:div>
            <w:div w:id="115305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192821">
      <w:bodyDiv w:val="1"/>
      <w:marLeft w:val="0"/>
      <w:marRight w:val="0"/>
      <w:marTop w:val="0"/>
      <w:marBottom w:val="0"/>
      <w:divBdr>
        <w:top w:val="none" w:sz="0" w:space="0" w:color="auto"/>
        <w:left w:val="none" w:sz="0" w:space="0" w:color="auto"/>
        <w:bottom w:val="none" w:sz="0" w:space="0" w:color="auto"/>
        <w:right w:val="none" w:sz="0" w:space="0" w:color="auto"/>
      </w:divBdr>
      <w:divsChild>
        <w:div w:id="1321230519">
          <w:marLeft w:val="0"/>
          <w:marRight w:val="0"/>
          <w:marTop w:val="0"/>
          <w:marBottom w:val="0"/>
          <w:divBdr>
            <w:top w:val="none" w:sz="0" w:space="0" w:color="auto"/>
            <w:left w:val="none" w:sz="0" w:space="0" w:color="auto"/>
            <w:bottom w:val="none" w:sz="0" w:space="0" w:color="auto"/>
            <w:right w:val="none" w:sz="0" w:space="0" w:color="auto"/>
          </w:divBdr>
          <w:divsChild>
            <w:div w:id="1874951756">
              <w:marLeft w:val="0"/>
              <w:marRight w:val="0"/>
              <w:marTop w:val="0"/>
              <w:marBottom w:val="0"/>
              <w:divBdr>
                <w:top w:val="none" w:sz="0" w:space="0" w:color="auto"/>
                <w:left w:val="none" w:sz="0" w:space="0" w:color="auto"/>
                <w:bottom w:val="none" w:sz="0" w:space="0" w:color="auto"/>
                <w:right w:val="none" w:sz="0" w:space="0" w:color="auto"/>
              </w:divBdr>
            </w:div>
            <w:div w:id="1486319057">
              <w:marLeft w:val="0"/>
              <w:marRight w:val="0"/>
              <w:marTop w:val="0"/>
              <w:marBottom w:val="0"/>
              <w:divBdr>
                <w:top w:val="none" w:sz="0" w:space="0" w:color="auto"/>
                <w:left w:val="none" w:sz="0" w:space="0" w:color="auto"/>
                <w:bottom w:val="none" w:sz="0" w:space="0" w:color="auto"/>
                <w:right w:val="none" w:sz="0" w:space="0" w:color="auto"/>
              </w:divBdr>
            </w:div>
            <w:div w:id="569774378">
              <w:marLeft w:val="0"/>
              <w:marRight w:val="0"/>
              <w:marTop w:val="0"/>
              <w:marBottom w:val="0"/>
              <w:divBdr>
                <w:top w:val="none" w:sz="0" w:space="0" w:color="auto"/>
                <w:left w:val="none" w:sz="0" w:space="0" w:color="auto"/>
                <w:bottom w:val="none" w:sz="0" w:space="0" w:color="auto"/>
                <w:right w:val="none" w:sz="0" w:space="0" w:color="auto"/>
              </w:divBdr>
            </w:div>
            <w:div w:id="1962416242">
              <w:marLeft w:val="0"/>
              <w:marRight w:val="0"/>
              <w:marTop w:val="0"/>
              <w:marBottom w:val="0"/>
              <w:divBdr>
                <w:top w:val="none" w:sz="0" w:space="0" w:color="auto"/>
                <w:left w:val="none" w:sz="0" w:space="0" w:color="auto"/>
                <w:bottom w:val="none" w:sz="0" w:space="0" w:color="auto"/>
                <w:right w:val="none" w:sz="0" w:space="0" w:color="auto"/>
              </w:divBdr>
            </w:div>
            <w:div w:id="1698119926">
              <w:marLeft w:val="0"/>
              <w:marRight w:val="0"/>
              <w:marTop w:val="0"/>
              <w:marBottom w:val="0"/>
              <w:divBdr>
                <w:top w:val="none" w:sz="0" w:space="0" w:color="auto"/>
                <w:left w:val="none" w:sz="0" w:space="0" w:color="auto"/>
                <w:bottom w:val="none" w:sz="0" w:space="0" w:color="auto"/>
                <w:right w:val="none" w:sz="0" w:space="0" w:color="auto"/>
              </w:divBdr>
            </w:div>
            <w:div w:id="1216545794">
              <w:marLeft w:val="0"/>
              <w:marRight w:val="0"/>
              <w:marTop w:val="0"/>
              <w:marBottom w:val="0"/>
              <w:divBdr>
                <w:top w:val="none" w:sz="0" w:space="0" w:color="auto"/>
                <w:left w:val="none" w:sz="0" w:space="0" w:color="auto"/>
                <w:bottom w:val="none" w:sz="0" w:space="0" w:color="auto"/>
                <w:right w:val="none" w:sz="0" w:space="0" w:color="auto"/>
              </w:divBdr>
            </w:div>
            <w:div w:id="961154842">
              <w:marLeft w:val="0"/>
              <w:marRight w:val="0"/>
              <w:marTop w:val="0"/>
              <w:marBottom w:val="0"/>
              <w:divBdr>
                <w:top w:val="none" w:sz="0" w:space="0" w:color="auto"/>
                <w:left w:val="none" w:sz="0" w:space="0" w:color="auto"/>
                <w:bottom w:val="none" w:sz="0" w:space="0" w:color="auto"/>
                <w:right w:val="none" w:sz="0" w:space="0" w:color="auto"/>
              </w:divBdr>
            </w:div>
            <w:div w:id="1531147362">
              <w:marLeft w:val="0"/>
              <w:marRight w:val="0"/>
              <w:marTop w:val="0"/>
              <w:marBottom w:val="0"/>
              <w:divBdr>
                <w:top w:val="none" w:sz="0" w:space="0" w:color="auto"/>
                <w:left w:val="none" w:sz="0" w:space="0" w:color="auto"/>
                <w:bottom w:val="none" w:sz="0" w:space="0" w:color="auto"/>
                <w:right w:val="none" w:sz="0" w:space="0" w:color="auto"/>
              </w:divBdr>
            </w:div>
            <w:div w:id="2055041858">
              <w:marLeft w:val="0"/>
              <w:marRight w:val="0"/>
              <w:marTop w:val="0"/>
              <w:marBottom w:val="0"/>
              <w:divBdr>
                <w:top w:val="none" w:sz="0" w:space="0" w:color="auto"/>
                <w:left w:val="none" w:sz="0" w:space="0" w:color="auto"/>
                <w:bottom w:val="none" w:sz="0" w:space="0" w:color="auto"/>
                <w:right w:val="none" w:sz="0" w:space="0" w:color="auto"/>
              </w:divBdr>
            </w:div>
            <w:div w:id="1645937578">
              <w:marLeft w:val="0"/>
              <w:marRight w:val="0"/>
              <w:marTop w:val="0"/>
              <w:marBottom w:val="0"/>
              <w:divBdr>
                <w:top w:val="none" w:sz="0" w:space="0" w:color="auto"/>
                <w:left w:val="none" w:sz="0" w:space="0" w:color="auto"/>
                <w:bottom w:val="none" w:sz="0" w:space="0" w:color="auto"/>
                <w:right w:val="none" w:sz="0" w:space="0" w:color="auto"/>
              </w:divBdr>
            </w:div>
            <w:div w:id="350955153">
              <w:marLeft w:val="0"/>
              <w:marRight w:val="0"/>
              <w:marTop w:val="0"/>
              <w:marBottom w:val="0"/>
              <w:divBdr>
                <w:top w:val="none" w:sz="0" w:space="0" w:color="auto"/>
                <w:left w:val="none" w:sz="0" w:space="0" w:color="auto"/>
                <w:bottom w:val="none" w:sz="0" w:space="0" w:color="auto"/>
                <w:right w:val="none" w:sz="0" w:space="0" w:color="auto"/>
              </w:divBdr>
            </w:div>
            <w:div w:id="338192415">
              <w:marLeft w:val="0"/>
              <w:marRight w:val="0"/>
              <w:marTop w:val="0"/>
              <w:marBottom w:val="0"/>
              <w:divBdr>
                <w:top w:val="none" w:sz="0" w:space="0" w:color="auto"/>
                <w:left w:val="none" w:sz="0" w:space="0" w:color="auto"/>
                <w:bottom w:val="none" w:sz="0" w:space="0" w:color="auto"/>
                <w:right w:val="none" w:sz="0" w:space="0" w:color="auto"/>
              </w:divBdr>
            </w:div>
            <w:div w:id="191580368">
              <w:marLeft w:val="0"/>
              <w:marRight w:val="0"/>
              <w:marTop w:val="0"/>
              <w:marBottom w:val="0"/>
              <w:divBdr>
                <w:top w:val="none" w:sz="0" w:space="0" w:color="auto"/>
                <w:left w:val="none" w:sz="0" w:space="0" w:color="auto"/>
                <w:bottom w:val="none" w:sz="0" w:space="0" w:color="auto"/>
                <w:right w:val="none" w:sz="0" w:space="0" w:color="auto"/>
              </w:divBdr>
            </w:div>
            <w:div w:id="1609193985">
              <w:marLeft w:val="0"/>
              <w:marRight w:val="0"/>
              <w:marTop w:val="0"/>
              <w:marBottom w:val="0"/>
              <w:divBdr>
                <w:top w:val="none" w:sz="0" w:space="0" w:color="auto"/>
                <w:left w:val="none" w:sz="0" w:space="0" w:color="auto"/>
                <w:bottom w:val="none" w:sz="0" w:space="0" w:color="auto"/>
                <w:right w:val="none" w:sz="0" w:space="0" w:color="auto"/>
              </w:divBdr>
            </w:div>
            <w:div w:id="2081751457">
              <w:marLeft w:val="0"/>
              <w:marRight w:val="0"/>
              <w:marTop w:val="0"/>
              <w:marBottom w:val="0"/>
              <w:divBdr>
                <w:top w:val="none" w:sz="0" w:space="0" w:color="auto"/>
                <w:left w:val="none" w:sz="0" w:space="0" w:color="auto"/>
                <w:bottom w:val="none" w:sz="0" w:space="0" w:color="auto"/>
                <w:right w:val="none" w:sz="0" w:space="0" w:color="auto"/>
              </w:divBdr>
            </w:div>
            <w:div w:id="168451883">
              <w:marLeft w:val="0"/>
              <w:marRight w:val="0"/>
              <w:marTop w:val="0"/>
              <w:marBottom w:val="0"/>
              <w:divBdr>
                <w:top w:val="none" w:sz="0" w:space="0" w:color="auto"/>
                <w:left w:val="none" w:sz="0" w:space="0" w:color="auto"/>
                <w:bottom w:val="none" w:sz="0" w:space="0" w:color="auto"/>
                <w:right w:val="none" w:sz="0" w:space="0" w:color="auto"/>
              </w:divBdr>
            </w:div>
            <w:div w:id="234627593">
              <w:marLeft w:val="0"/>
              <w:marRight w:val="0"/>
              <w:marTop w:val="0"/>
              <w:marBottom w:val="0"/>
              <w:divBdr>
                <w:top w:val="none" w:sz="0" w:space="0" w:color="auto"/>
                <w:left w:val="none" w:sz="0" w:space="0" w:color="auto"/>
                <w:bottom w:val="none" w:sz="0" w:space="0" w:color="auto"/>
                <w:right w:val="none" w:sz="0" w:space="0" w:color="auto"/>
              </w:divBdr>
            </w:div>
            <w:div w:id="1208372275">
              <w:marLeft w:val="0"/>
              <w:marRight w:val="0"/>
              <w:marTop w:val="0"/>
              <w:marBottom w:val="0"/>
              <w:divBdr>
                <w:top w:val="none" w:sz="0" w:space="0" w:color="auto"/>
                <w:left w:val="none" w:sz="0" w:space="0" w:color="auto"/>
                <w:bottom w:val="none" w:sz="0" w:space="0" w:color="auto"/>
                <w:right w:val="none" w:sz="0" w:space="0" w:color="auto"/>
              </w:divBdr>
            </w:div>
            <w:div w:id="175775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317201">
      <w:bodyDiv w:val="1"/>
      <w:marLeft w:val="0"/>
      <w:marRight w:val="0"/>
      <w:marTop w:val="0"/>
      <w:marBottom w:val="0"/>
      <w:divBdr>
        <w:top w:val="none" w:sz="0" w:space="0" w:color="auto"/>
        <w:left w:val="none" w:sz="0" w:space="0" w:color="auto"/>
        <w:bottom w:val="none" w:sz="0" w:space="0" w:color="auto"/>
        <w:right w:val="none" w:sz="0" w:space="0" w:color="auto"/>
      </w:divBdr>
      <w:divsChild>
        <w:div w:id="482628640">
          <w:marLeft w:val="0"/>
          <w:marRight w:val="0"/>
          <w:marTop w:val="0"/>
          <w:marBottom w:val="0"/>
          <w:divBdr>
            <w:top w:val="none" w:sz="0" w:space="0" w:color="auto"/>
            <w:left w:val="none" w:sz="0" w:space="0" w:color="auto"/>
            <w:bottom w:val="none" w:sz="0" w:space="0" w:color="auto"/>
            <w:right w:val="none" w:sz="0" w:space="0" w:color="auto"/>
          </w:divBdr>
          <w:divsChild>
            <w:div w:id="2139376215">
              <w:marLeft w:val="0"/>
              <w:marRight w:val="0"/>
              <w:marTop w:val="0"/>
              <w:marBottom w:val="0"/>
              <w:divBdr>
                <w:top w:val="none" w:sz="0" w:space="0" w:color="auto"/>
                <w:left w:val="none" w:sz="0" w:space="0" w:color="auto"/>
                <w:bottom w:val="none" w:sz="0" w:space="0" w:color="auto"/>
                <w:right w:val="none" w:sz="0" w:space="0" w:color="auto"/>
              </w:divBdr>
            </w:div>
            <w:div w:id="2074085663">
              <w:marLeft w:val="0"/>
              <w:marRight w:val="0"/>
              <w:marTop w:val="0"/>
              <w:marBottom w:val="0"/>
              <w:divBdr>
                <w:top w:val="none" w:sz="0" w:space="0" w:color="auto"/>
                <w:left w:val="none" w:sz="0" w:space="0" w:color="auto"/>
                <w:bottom w:val="none" w:sz="0" w:space="0" w:color="auto"/>
                <w:right w:val="none" w:sz="0" w:space="0" w:color="auto"/>
              </w:divBdr>
            </w:div>
            <w:div w:id="1896619501">
              <w:marLeft w:val="0"/>
              <w:marRight w:val="0"/>
              <w:marTop w:val="0"/>
              <w:marBottom w:val="0"/>
              <w:divBdr>
                <w:top w:val="none" w:sz="0" w:space="0" w:color="auto"/>
                <w:left w:val="none" w:sz="0" w:space="0" w:color="auto"/>
                <w:bottom w:val="none" w:sz="0" w:space="0" w:color="auto"/>
                <w:right w:val="none" w:sz="0" w:space="0" w:color="auto"/>
              </w:divBdr>
            </w:div>
            <w:div w:id="486165450">
              <w:marLeft w:val="0"/>
              <w:marRight w:val="0"/>
              <w:marTop w:val="0"/>
              <w:marBottom w:val="0"/>
              <w:divBdr>
                <w:top w:val="none" w:sz="0" w:space="0" w:color="auto"/>
                <w:left w:val="none" w:sz="0" w:space="0" w:color="auto"/>
                <w:bottom w:val="none" w:sz="0" w:space="0" w:color="auto"/>
                <w:right w:val="none" w:sz="0" w:space="0" w:color="auto"/>
              </w:divBdr>
            </w:div>
            <w:div w:id="741832997">
              <w:marLeft w:val="0"/>
              <w:marRight w:val="0"/>
              <w:marTop w:val="0"/>
              <w:marBottom w:val="0"/>
              <w:divBdr>
                <w:top w:val="none" w:sz="0" w:space="0" w:color="auto"/>
                <w:left w:val="none" w:sz="0" w:space="0" w:color="auto"/>
                <w:bottom w:val="none" w:sz="0" w:space="0" w:color="auto"/>
                <w:right w:val="none" w:sz="0" w:space="0" w:color="auto"/>
              </w:divBdr>
            </w:div>
            <w:div w:id="642347900">
              <w:marLeft w:val="0"/>
              <w:marRight w:val="0"/>
              <w:marTop w:val="0"/>
              <w:marBottom w:val="0"/>
              <w:divBdr>
                <w:top w:val="none" w:sz="0" w:space="0" w:color="auto"/>
                <w:left w:val="none" w:sz="0" w:space="0" w:color="auto"/>
                <w:bottom w:val="none" w:sz="0" w:space="0" w:color="auto"/>
                <w:right w:val="none" w:sz="0" w:space="0" w:color="auto"/>
              </w:divBdr>
            </w:div>
            <w:div w:id="2012368042">
              <w:marLeft w:val="0"/>
              <w:marRight w:val="0"/>
              <w:marTop w:val="0"/>
              <w:marBottom w:val="0"/>
              <w:divBdr>
                <w:top w:val="none" w:sz="0" w:space="0" w:color="auto"/>
                <w:left w:val="none" w:sz="0" w:space="0" w:color="auto"/>
                <w:bottom w:val="none" w:sz="0" w:space="0" w:color="auto"/>
                <w:right w:val="none" w:sz="0" w:space="0" w:color="auto"/>
              </w:divBdr>
            </w:div>
            <w:div w:id="1086877339">
              <w:marLeft w:val="0"/>
              <w:marRight w:val="0"/>
              <w:marTop w:val="0"/>
              <w:marBottom w:val="0"/>
              <w:divBdr>
                <w:top w:val="none" w:sz="0" w:space="0" w:color="auto"/>
                <w:left w:val="none" w:sz="0" w:space="0" w:color="auto"/>
                <w:bottom w:val="none" w:sz="0" w:space="0" w:color="auto"/>
                <w:right w:val="none" w:sz="0" w:space="0" w:color="auto"/>
              </w:divBdr>
            </w:div>
            <w:div w:id="1784112530">
              <w:marLeft w:val="0"/>
              <w:marRight w:val="0"/>
              <w:marTop w:val="0"/>
              <w:marBottom w:val="0"/>
              <w:divBdr>
                <w:top w:val="none" w:sz="0" w:space="0" w:color="auto"/>
                <w:left w:val="none" w:sz="0" w:space="0" w:color="auto"/>
                <w:bottom w:val="none" w:sz="0" w:space="0" w:color="auto"/>
                <w:right w:val="none" w:sz="0" w:space="0" w:color="auto"/>
              </w:divBdr>
            </w:div>
            <w:div w:id="1183589380">
              <w:marLeft w:val="0"/>
              <w:marRight w:val="0"/>
              <w:marTop w:val="0"/>
              <w:marBottom w:val="0"/>
              <w:divBdr>
                <w:top w:val="none" w:sz="0" w:space="0" w:color="auto"/>
                <w:left w:val="none" w:sz="0" w:space="0" w:color="auto"/>
                <w:bottom w:val="none" w:sz="0" w:space="0" w:color="auto"/>
                <w:right w:val="none" w:sz="0" w:space="0" w:color="auto"/>
              </w:divBdr>
            </w:div>
            <w:div w:id="1043869788">
              <w:marLeft w:val="0"/>
              <w:marRight w:val="0"/>
              <w:marTop w:val="0"/>
              <w:marBottom w:val="0"/>
              <w:divBdr>
                <w:top w:val="none" w:sz="0" w:space="0" w:color="auto"/>
                <w:left w:val="none" w:sz="0" w:space="0" w:color="auto"/>
                <w:bottom w:val="none" w:sz="0" w:space="0" w:color="auto"/>
                <w:right w:val="none" w:sz="0" w:space="0" w:color="auto"/>
              </w:divBdr>
            </w:div>
            <w:div w:id="1320964862">
              <w:marLeft w:val="0"/>
              <w:marRight w:val="0"/>
              <w:marTop w:val="0"/>
              <w:marBottom w:val="0"/>
              <w:divBdr>
                <w:top w:val="none" w:sz="0" w:space="0" w:color="auto"/>
                <w:left w:val="none" w:sz="0" w:space="0" w:color="auto"/>
                <w:bottom w:val="none" w:sz="0" w:space="0" w:color="auto"/>
                <w:right w:val="none" w:sz="0" w:space="0" w:color="auto"/>
              </w:divBdr>
            </w:div>
            <w:div w:id="200782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811049">
      <w:bodyDiv w:val="1"/>
      <w:marLeft w:val="0"/>
      <w:marRight w:val="0"/>
      <w:marTop w:val="0"/>
      <w:marBottom w:val="0"/>
      <w:divBdr>
        <w:top w:val="none" w:sz="0" w:space="0" w:color="auto"/>
        <w:left w:val="none" w:sz="0" w:space="0" w:color="auto"/>
        <w:bottom w:val="none" w:sz="0" w:space="0" w:color="auto"/>
        <w:right w:val="none" w:sz="0" w:space="0" w:color="auto"/>
      </w:divBdr>
      <w:divsChild>
        <w:div w:id="859198502">
          <w:marLeft w:val="0"/>
          <w:marRight w:val="0"/>
          <w:marTop w:val="0"/>
          <w:marBottom w:val="0"/>
          <w:divBdr>
            <w:top w:val="none" w:sz="0" w:space="0" w:color="auto"/>
            <w:left w:val="none" w:sz="0" w:space="0" w:color="auto"/>
            <w:bottom w:val="none" w:sz="0" w:space="0" w:color="auto"/>
            <w:right w:val="none" w:sz="0" w:space="0" w:color="auto"/>
          </w:divBdr>
          <w:divsChild>
            <w:div w:id="1388531283">
              <w:marLeft w:val="0"/>
              <w:marRight w:val="0"/>
              <w:marTop w:val="0"/>
              <w:marBottom w:val="0"/>
              <w:divBdr>
                <w:top w:val="none" w:sz="0" w:space="0" w:color="auto"/>
                <w:left w:val="none" w:sz="0" w:space="0" w:color="auto"/>
                <w:bottom w:val="none" w:sz="0" w:space="0" w:color="auto"/>
                <w:right w:val="none" w:sz="0" w:space="0" w:color="auto"/>
              </w:divBdr>
            </w:div>
            <w:div w:id="2002612476">
              <w:marLeft w:val="0"/>
              <w:marRight w:val="0"/>
              <w:marTop w:val="0"/>
              <w:marBottom w:val="0"/>
              <w:divBdr>
                <w:top w:val="none" w:sz="0" w:space="0" w:color="auto"/>
                <w:left w:val="none" w:sz="0" w:space="0" w:color="auto"/>
                <w:bottom w:val="none" w:sz="0" w:space="0" w:color="auto"/>
                <w:right w:val="none" w:sz="0" w:space="0" w:color="auto"/>
              </w:divBdr>
            </w:div>
            <w:div w:id="470247496">
              <w:marLeft w:val="0"/>
              <w:marRight w:val="0"/>
              <w:marTop w:val="0"/>
              <w:marBottom w:val="0"/>
              <w:divBdr>
                <w:top w:val="none" w:sz="0" w:space="0" w:color="auto"/>
                <w:left w:val="none" w:sz="0" w:space="0" w:color="auto"/>
                <w:bottom w:val="none" w:sz="0" w:space="0" w:color="auto"/>
                <w:right w:val="none" w:sz="0" w:space="0" w:color="auto"/>
              </w:divBdr>
            </w:div>
            <w:div w:id="1215656579">
              <w:marLeft w:val="0"/>
              <w:marRight w:val="0"/>
              <w:marTop w:val="0"/>
              <w:marBottom w:val="0"/>
              <w:divBdr>
                <w:top w:val="none" w:sz="0" w:space="0" w:color="auto"/>
                <w:left w:val="none" w:sz="0" w:space="0" w:color="auto"/>
                <w:bottom w:val="none" w:sz="0" w:space="0" w:color="auto"/>
                <w:right w:val="none" w:sz="0" w:space="0" w:color="auto"/>
              </w:divBdr>
            </w:div>
            <w:div w:id="932588872">
              <w:marLeft w:val="0"/>
              <w:marRight w:val="0"/>
              <w:marTop w:val="0"/>
              <w:marBottom w:val="0"/>
              <w:divBdr>
                <w:top w:val="none" w:sz="0" w:space="0" w:color="auto"/>
                <w:left w:val="none" w:sz="0" w:space="0" w:color="auto"/>
                <w:bottom w:val="none" w:sz="0" w:space="0" w:color="auto"/>
                <w:right w:val="none" w:sz="0" w:space="0" w:color="auto"/>
              </w:divBdr>
            </w:div>
            <w:div w:id="932471067">
              <w:marLeft w:val="0"/>
              <w:marRight w:val="0"/>
              <w:marTop w:val="0"/>
              <w:marBottom w:val="0"/>
              <w:divBdr>
                <w:top w:val="none" w:sz="0" w:space="0" w:color="auto"/>
                <w:left w:val="none" w:sz="0" w:space="0" w:color="auto"/>
                <w:bottom w:val="none" w:sz="0" w:space="0" w:color="auto"/>
                <w:right w:val="none" w:sz="0" w:space="0" w:color="auto"/>
              </w:divBdr>
            </w:div>
            <w:div w:id="1632975333">
              <w:marLeft w:val="0"/>
              <w:marRight w:val="0"/>
              <w:marTop w:val="0"/>
              <w:marBottom w:val="0"/>
              <w:divBdr>
                <w:top w:val="none" w:sz="0" w:space="0" w:color="auto"/>
                <w:left w:val="none" w:sz="0" w:space="0" w:color="auto"/>
                <w:bottom w:val="none" w:sz="0" w:space="0" w:color="auto"/>
                <w:right w:val="none" w:sz="0" w:space="0" w:color="auto"/>
              </w:divBdr>
            </w:div>
            <w:div w:id="585846944">
              <w:marLeft w:val="0"/>
              <w:marRight w:val="0"/>
              <w:marTop w:val="0"/>
              <w:marBottom w:val="0"/>
              <w:divBdr>
                <w:top w:val="none" w:sz="0" w:space="0" w:color="auto"/>
                <w:left w:val="none" w:sz="0" w:space="0" w:color="auto"/>
                <w:bottom w:val="none" w:sz="0" w:space="0" w:color="auto"/>
                <w:right w:val="none" w:sz="0" w:space="0" w:color="auto"/>
              </w:divBdr>
            </w:div>
            <w:div w:id="402994828">
              <w:marLeft w:val="0"/>
              <w:marRight w:val="0"/>
              <w:marTop w:val="0"/>
              <w:marBottom w:val="0"/>
              <w:divBdr>
                <w:top w:val="none" w:sz="0" w:space="0" w:color="auto"/>
                <w:left w:val="none" w:sz="0" w:space="0" w:color="auto"/>
                <w:bottom w:val="none" w:sz="0" w:space="0" w:color="auto"/>
                <w:right w:val="none" w:sz="0" w:space="0" w:color="auto"/>
              </w:divBdr>
            </w:div>
            <w:div w:id="893278435">
              <w:marLeft w:val="0"/>
              <w:marRight w:val="0"/>
              <w:marTop w:val="0"/>
              <w:marBottom w:val="0"/>
              <w:divBdr>
                <w:top w:val="none" w:sz="0" w:space="0" w:color="auto"/>
                <w:left w:val="none" w:sz="0" w:space="0" w:color="auto"/>
                <w:bottom w:val="none" w:sz="0" w:space="0" w:color="auto"/>
                <w:right w:val="none" w:sz="0" w:space="0" w:color="auto"/>
              </w:divBdr>
            </w:div>
            <w:div w:id="658269162">
              <w:marLeft w:val="0"/>
              <w:marRight w:val="0"/>
              <w:marTop w:val="0"/>
              <w:marBottom w:val="0"/>
              <w:divBdr>
                <w:top w:val="none" w:sz="0" w:space="0" w:color="auto"/>
                <w:left w:val="none" w:sz="0" w:space="0" w:color="auto"/>
                <w:bottom w:val="none" w:sz="0" w:space="0" w:color="auto"/>
                <w:right w:val="none" w:sz="0" w:space="0" w:color="auto"/>
              </w:divBdr>
            </w:div>
            <w:div w:id="678241728">
              <w:marLeft w:val="0"/>
              <w:marRight w:val="0"/>
              <w:marTop w:val="0"/>
              <w:marBottom w:val="0"/>
              <w:divBdr>
                <w:top w:val="none" w:sz="0" w:space="0" w:color="auto"/>
                <w:left w:val="none" w:sz="0" w:space="0" w:color="auto"/>
                <w:bottom w:val="none" w:sz="0" w:space="0" w:color="auto"/>
                <w:right w:val="none" w:sz="0" w:space="0" w:color="auto"/>
              </w:divBdr>
            </w:div>
            <w:div w:id="1495338940">
              <w:marLeft w:val="0"/>
              <w:marRight w:val="0"/>
              <w:marTop w:val="0"/>
              <w:marBottom w:val="0"/>
              <w:divBdr>
                <w:top w:val="none" w:sz="0" w:space="0" w:color="auto"/>
                <w:left w:val="none" w:sz="0" w:space="0" w:color="auto"/>
                <w:bottom w:val="none" w:sz="0" w:space="0" w:color="auto"/>
                <w:right w:val="none" w:sz="0" w:space="0" w:color="auto"/>
              </w:divBdr>
            </w:div>
            <w:div w:id="634486355">
              <w:marLeft w:val="0"/>
              <w:marRight w:val="0"/>
              <w:marTop w:val="0"/>
              <w:marBottom w:val="0"/>
              <w:divBdr>
                <w:top w:val="none" w:sz="0" w:space="0" w:color="auto"/>
                <w:left w:val="none" w:sz="0" w:space="0" w:color="auto"/>
                <w:bottom w:val="none" w:sz="0" w:space="0" w:color="auto"/>
                <w:right w:val="none" w:sz="0" w:space="0" w:color="auto"/>
              </w:divBdr>
            </w:div>
            <w:div w:id="17573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617227">
      <w:bodyDiv w:val="1"/>
      <w:marLeft w:val="0"/>
      <w:marRight w:val="0"/>
      <w:marTop w:val="0"/>
      <w:marBottom w:val="0"/>
      <w:divBdr>
        <w:top w:val="none" w:sz="0" w:space="0" w:color="auto"/>
        <w:left w:val="none" w:sz="0" w:space="0" w:color="auto"/>
        <w:bottom w:val="none" w:sz="0" w:space="0" w:color="auto"/>
        <w:right w:val="none" w:sz="0" w:space="0" w:color="auto"/>
      </w:divBdr>
      <w:divsChild>
        <w:div w:id="1453941476">
          <w:marLeft w:val="0"/>
          <w:marRight w:val="0"/>
          <w:marTop w:val="0"/>
          <w:marBottom w:val="0"/>
          <w:divBdr>
            <w:top w:val="none" w:sz="0" w:space="0" w:color="auto"/>
            <w:left w:val="none" w:sz="0" w:space="0" w:color="auto"/>
            <w:bottom w:val="none" w:sz="0" w:space="0" w:color="auto"/>
            <w:right w:val="none" w:sz="0" w:space="0" w:color="auto"/>
          </w:divBdr>
          <w:divsChild>
            <w:div w:id="232589395">
              <w:marLeft w:val="0"/>
              <w:marRight w:val="0"/>
              <w:marTop w:val="0"/>
              <w:marBottom w:val="0"/>
              <w:divBdr>
                <w:top w:val="none" w:sz="0" w:space="0" w:color="auto"/>
                <w:left w:val="none" w:sz="0" w:space="0" w:color="auto"/>
                <w:bottom w:val="none" w:sz="0" w:space="0" w:color="auto"/>
                <w:right w:val="none" w:sz="0" w:space="0" w:color="auto"/>
              </w:divBdr>
            </w:div>
            <w:div w:id="1397780681">
              <w:marLeft w:val="0"/>
              <w:marRight w:val="0"/>
              <w:marTop w:val="0"/>
              <w:marBottom w:val="0"/>
              <w:divBdr>
                <w:top w:val="none" w:sz="0" w:space="0" w:color="auto"/>
                <w:left w:val="none" w:sz="0" w:space="0" w:color="auto"/>
                <w:bottom w:val="none" w:sz="0" w:space="0" w:color="auto"/>
                <w:right w:val="none" w:sz="0" w:space="0" w:color="auto"/>
              </w:divBdr>
            </w:div>
            <w:div w:id="2039356441">
              <w:marLeft w:val="0"/>
              <w:marRight w:val="0"/>
              <w:marTop w:val="0"/>
              <w:marBottom w:val="0"/>
              <w:divBdr>
                <w:top w:val="none" w:sz="0" w:space="0" w:color="auto"/>
                <w:left w:val="none" w:sz="0" w:space="0" w:color="auto"/>
                <w:bottom w:val="none" w:sz="0" w:space="0" w:color="auto"/>
                <w:right w:val="none" w:sz="0" w:space="0" w:color="auto"/>
              </w:divBdr>
            </w:div>
            <w:div w:id="1888444643">
              <w:marLeft w:val="0"/>
              <w:marRight w:val="0"/>
              <w:marTop w:val="0"/>
              <w:marBottom w:val="0"/>
              <w:divBdr>
                <w:top w:val="none" w:sz="0" w:space="0" w:color="auto"/>
                <w:left w:val="none" w:sz="0" w:space="0" w:color="auto"/>
                <w:bottom w:val="none" w:sz="0" w:space="0" w:color="auto"/>
                <w:right w:val="none" w:sz="0" w:space="0" w:color="auto"/>
              </w:divBdr>
            </w:div>
            <w:div w:id="146630243">
              <w:marLeft w:val="0"/>
              <w:marRight w:val="0"/>
              <w:marTop w:val="0"/>
              <w:marBottom w:val="0"/>
              <w:divBdr>
                <w:top w:val="none" w:sz="0" w:space="0" w:color="auto"/>
                <w:left w:val="none" w:sz="0" w:space="0" w:color="auto"/>
                <w:bottom w:val="none" w:sz="0" w:space="0" w:color="auto"/>
                <w:right w:val="none" w:sz="0" w:space="0" w:color="auto"/>
              </w:divBdr>
            </w:div>
            <w:div w:id="168570502">
              <w:marLeft w:val="0"/>
              <w:marRight w:val="0"/>
              <w:marTop w:val="0"/>
              <w:marBottom w:val="0"/>
              <w:divBdr>
                <w:top w:val="none" w:sz="0" w:space="0" w:color="auto"/>
                <w:left w:val="none" w:sz="0" w:space="0" w:color="auto"/>
                <w:bottom w:val="none" w:sz="0" w:space="0" w:color="auto"/>
                <w:right w:val="none" w:sz="0" w:space="0" w:color="auto"/>
              </w:divBdr>
            </w:div>
            <w:div w:id="1695375072">
              <w:marLeft w:val="0"/>
              <w:marRight w:val="0"/>
              <w:marTop w:val="0"/>
              <w:marBottom w:val="0"/>
              <w:divBdr>
                <w:top w:val="none" w:sz="0" w:space="0" w:color="auto"/>
                <w:left w:val="none" w:sz="0" w:space="0" w:color="auto"/>
                <w:bottom w:val="none" w:sz="0" w:space="0" w:color="auto"/>
                <w:right w:val="none" w:sz="0" w:space="0" w:color="auto"/>
              </w:divBdr>
            </w:div>
            <w:div w:id="1699309839">
              <w:marLeft w:val="0"/>
              <w:marRight w:val="0"/>
              <w:marTop w:val="0"/>
              <w:marBottom w:val="0"/>
              <w:divBdr>
                <w:top w:val="none" w:sz="0" w:space="0" w:color="auto"/>
                <w:left w:val="none" w:sz="0" w:space="0" w:color="auto"/>
                <w:bottom w:val="none" w:sz="0" w:space="0" w:color="auto"/>
                <w:right w:val="none" w:sz="0" w:space="0" w:color="auto"/>
              </w:divBdr>
            </w:div>
            <w:div w:id="156306073">
              <w:marLeft w:val="0"/>
              <w:marRight w:val="0"/>
              <w:marTop w:val="0"/>
              <w:marBottom w:val="0"/>
              <w:divBdr>
                <w:top w:val="none" w:sz="0" w:space="0" w:color="auto"/>
                <w:left w:val="none" w:sz="0" w:space="0" w:color="auto"/>
                <w:bottom w:val="none" w:sz="0" w:space="0" w:color="auto"/>
                <w:right w:val="none" w:sz="0" w:space="0" w:color="auto"/>
              </w:divBdr>
            </w:div>
            <w:div w:id="307438163">
              <w:marLeft w:val="0"/>
              <w:marRight w:val="0"/>
              <w:marTop w:val="0"/>
              <w:marBottom w:val="0"/>
              <w:divBdr>
                <w:top w:val="none" w:sz="0" w:space="0" w:color="auto"/>
                <w:left w:val="none" w:sz="0" w:space="0" w:color="auto"/>
                <w:bottom w:val="none" w:sz="0" w:space="0" w:color="auto"/>
                <w:right w:val="none" w:sz="0" w:space="0" w:color="auto"/>
              </w:divBdr>
            </w:div>
            <w:div w:id="1788817197">
              <w:marLeft w:val="0"/>
              <w:marRight w:val="0"/>
              <w:marTop w:val="0"/>
              <w:marBottom w:val="0"/>
              <w:divBdr>
                <w:top w:val="none" w:sz="0" w:space="0" w:color="auto"/>
                <w:left w:val="none" w:sz="0" w:space="0" w:color="auto"/>
                <w:bottom w:val="none" w:sz="0" w:space="0" w:color="auto"/>
                <w:right w:val="none" w:sz="0" w:space="0" w:color="auto"/>
              </w:divBdr>
            </w:div>
            <w:div w:id="172309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s://customer.smart-hmi.de/download/deliver/docs/documentation-dev-how-to-unit-classes.git-2.16-5ba5/index.html" TargetMode="Externa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11E24-D032-4727-B7B2-CF21C71B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4553</Words>
  <Characters>28689</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Baron</dc:creator>
  <cp:keywords/>
  <dc:description/>
  <cp:lastModifiedBy>Baron Stefan (DC-AE/PAG-TES)</cp:lastModifiedBy>
  <cp:revision>59</cp:revision>
  <cp:lastPrinted>2025-03-12T15:21:00Z</cp:lastPrinted>
  <dcterms:created xsi:type="dcterms:W3CDTF">2024-11-22T10:43:00Z</dcterms:created>
  <dcterms:modified xsi:type="dcterms:W3CDTF">2025-03-12T15:41:00Z</dcterms:modified>
</cp:coreProperties>
</file>